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5189" w:rsidRDefault="00405189" w:rsidP="00405189">
      <w:pPr>
        <w:spacing w:line="360" w:lineRule="auto"/>
        <w:jc w:val="center"/>
        <w:rPr>
          <w:rFonts w:ascii="宋体" w:hAnsi="宋体" w:hint="eastAsia"/>
          <w:b/>
          <w:sz w:val="44"/>
          <w:szCs w:val="44"/>
        </w:rPr>
      </w:pPr>
    </w:p>
    <w:p w:rsidR="00E43136" w:rsidRDefault="00E43136" w:rsidP="00405189">
      <w:pPr>
        <w:spacing w:line="360" w:lineRule="auto"/>
        <w:jc w:val="center"/>
        <w:rPr>
          <w:rFonts w:ascii="宋体" w:hAnsi="宋体" w:hint="eastAsia"/>
          <w:b/>
          <w:sz w:val="44"/>
          <w:szCs w:val="44"/>
        </w:rPr>
      </w:pPr>
    </w:p>
    <w:p w:rsidR="00E43136" w:rsidRDefault="00E43136" w:rsidP="00405189">
      <w:pPr>
        <w:spacing w:line="360" w:lineRule="auto"/>
        <w:jc w:val="center"/>
        <w:rPr>
          <w:rFonts w:ascii="宋体" w:hAnsi="宋体" w:hint="eastAsia"/>
          <w:b/>
          <w:sz w:val="44"/>
          <w:szCs w:val="44"/>
        </w:rPr>
      </w:pPr>
    </w:p>
    <w:p w:rsidR="00E43136" w:rsidRDefault="00E43136" w:rsidP="00405189">
      <w:pPr>
        <w:spacing w:line="360" w:lineRule="auto"/>
        <w:jc w:val="center"/>
        <w:rPr>
          <w:rFonts w:ascii="宋体" w:hAnsi="宋体" w:hint="eastAsia"/>
          <w:b/>
          <w:sz w:val="44"/>
          <w:szCs w:val="44"/>
        </w:rPr>
      </w:pPr>
    </w:p>
    <w:p w:rsidR="00E43136" w:rsidRDefault="00E43136" w:rsidP="00405189">
      <w:pPr>
        <w:spacing w:line="360" w:lineRule="auto"/>
        <w:jc w:val="center"/>
        <w:rPr>
          <w:rFonts w:ascii="宋体" w:hAnsi="宋体" w:hint="eastAsia"/>
          <w:b/>
          <w:sz w:val="44"/>
          <w:szCs w:val="44"/>
        </w:rPr>
      </w:pPr>
    </w:p>
    <w:p w:rsidR="00E43136" w:rsidRPr="00E16AAC" w:rsidRDefault="00E43136" w:rsidP="00405189">
      <w:pPr>
        <w:spacing w:line="360" w:lineRule="auto"/>
        <w:jc w:val="center"/>
        <w:rPr>
          <w:rFonts w:ascii="宋体" w:hAnsi="宋体"/>
          <w:b/>
          <w:sz w:val="44"/>
          <w:szCs w:val="44"/>
        </w:rPr>
      </w:pPr>
    </w:p>
    <w:p w:rsidR="00405189" w:rsidRPr="00E16AAC" w:rsidRDefault="00405189" w:rsidP="00405189">
      <w:pPr>
        <w:spacing w:line="360" w:lineRule="auto"/>
        <w:jc w:val="center"/>
        <w:rPr>
          <w:rFonts w:ascii="仿宋_GB2312" w:eastAsia="仿宋_GB2312" w:hAnsi="宋体"/>
          <w:b/>
          <w:sz w:val="72"/>
          <w:szCs w:val="72"/>
        </w:rPr>
      </w:pPr>
      <w:r w:rsidRPr="00E16AAC">
        <w:rPr>
          <w:rFonts w:ascii="仿宋_GB2312" w:eastAsia="仿宋_GB2312" w:hAnsi="宋体" w:hint="eastAsia"/>
          <w:b/>
          <w:sz w:val="72"/>
          <w:szCs w:val="72"/>
        </w:rPr>
        <w:t>201</w:t>
      </w:r>
      <w:r>
        <w:rPr>
          <w:rFonts w:ascii="仿宋_GB2312" w:eastAsia="仿宋_GB2312" w:hAnsi="宋体" w:hint="eastAsia"/>
          <w:b/>
          <w:sz w:val="72"/>
          <w:szCs w:val="72"/>
        </w:rPr>
        <w:t>5</w:t>
      </w:r>
      <w:r w:rsidRPr="00E16AAC">
        <w:rPr>
          <w:rFonts w:ascii="仿宋_GB2312" w:eastAsia="仿宋_GB2312" w:hAnsi="宋体" w:hint="eastAsia"/>
          <w:b/>
          <w:sz w:val="72"/>
          <w:szCs w:val="72"/>
        </w:rPr>
        <w:t>年高等教育振兴计划</w:t>
      </w:r>
      <w:r w:rsidR="00166900">
        <w:rPr>
          <w:rFonts w:ascii="仿宋_GB2312" w:eastAsia="仿宋_GB2312" w:hAnsi="宋体" w:hint="eastAsia"/>
          <w:b/>
          <w:sz w:val="72"/>
          <w:szCs w:val="72"/>
        </w:rPr>
        <w:t>部分</w:t>
      </w:r>
      <w:r w:rsidRPr="00E16AAC">
        <w:rPr>
          <w:rFonts w:ascii="仿宋_GB2312" w:eastAsia="仿宋_GB2312" w:hAnsi="宋体" w:hint="eastAsia"/>
          <w:b/>
          <w:sz w:val="72"/>
          <w:szCs w:val="72"/>
        </w:rPr>
        <w:t>项目申报指南</w:t>
      </w:r>
    </w:p>
    <w:p w:rsidR="00405189" w:rsidRPr="00E16AAC" w:rsidRDefault="00405189" w:rsidP="00405189">
      <w:pPr>
        <w:spacing w:line="360" w:lineRule="auto"/>
        <w:jc w:val="center"/>
        <w:rPr>
          <w:rFonts w:ascii="仿宋_GB2312" w:eastAsia="仿宋_GB2312"/>
          <w:sz w:val="32"/>
          <w:szCs w:val="32"/>
        </w:rPr>
      </w:pPr>
    </w:p>
    <w:p w:rsidR="00405189" w:rsidRPr="00E16AAC" w:rsidRDefault="00405189" w:rsidP="00405189">
      <w:pPr>
        <w:spacing w:line="360" w:lineRule="auto"/>
        <w:jc w:val="center"/>
        <w:rPr>
          <w:rFonts w:ascii="仿宋_GB2312" w:eastAsia="仿宋_GB2312"/>
          <w:sz w:val="32"/>
          <w:szCs w:val="32"/>
        </w:rPr>
      </w:pPr>
    </w:p>
    <w:p w:rsidR="00405189" w:rsidRPr="00E16AAC" w:rsidRDefault="00405189" w:rsidP="00405189">
      <w:pPr>
        <w:spacing w:line="360" w:lineRule="auto"/>
        <w:jc w:val="center"/>
        <w:rPr>
          <w:rFonts w:ascii="仿宋_GB2312" w:eastAsia="仿宋_GB2312"/>
          <w:sz w:val="32"/>
          <w:szCs w:val="32"/>
        </w:rPr>
      </w:pPr>
    </w:p>
    <w:p w:rsidR="00405189" w:rsidRPr="00E16AAC" w:rsidRDefault="00405189" w:rsidP="00405189">
      <w:pPr>
        <w:spacing w:line="360" w:lineRule="auto"/>
        <w:jc w:val="center"/>
        <w:rPr>
          <w:rFonts w:ascii="仿宋_GB2312" w:eastAsia="仿宋_GB2312"/>
          <w:sz w:val="32"/>
          <w:szCs w:val="32"/>
        </w:rPr>
      </w:pPr>
    </w:p>
    <w:p w:rsidR="00405189" w:rsidRPr="00E16AAC" w:rsidRDefault="00405189" w:rsidP="00405189">
      <w:pPr>
        <w:spacing w:line="360" w:lineRule="auto"/>
        <w:jc w:val="center"/>
        <w:rPr>
          <w:rFonts w:ascii="仿宋_GB2312" w:eastAsia="仿宋_GB2312"/>
          <w:sz w:val="32"/>
          <w:szCs w:val="32"/>
        </w:rPr>
      </w:pPr>
    </w:p>
    <w:p w:rsidR="00405189" w:rsidRPr="00E16AAC" w:rsidRDefault="00405189" w:rsidP="00405189">
      <w:pPr>
        <w:spacing w:line="360" w:lineRule="auto"/>
        <w:jc w:val="center"/>
        <w:rPr>
          <w:rFonts w:ascii="仿宋_GB2312" w:eastAsia="仿宋_GB2312"/>
          <w:sz w:val="32"/>
          <w:szCs w:val="32"/>
        </w:rPr>
      </w:pPr>
    </w:p>
    <w:p w:rsidR="00405189" w:rsidRPr="00E16AAC" w:rsidRDefault="00405189" w:rsidP="00405189">
      <w:pPr>
        <w:spacing w:line="360" w:lineRule="auto"/>
        <w:jc w:val="center"/>
        <w:rPr>
          <w:rFonts w:ascii="仿宋_GB2312" w:eastAsia="仿宋_GB2312"/>
          <w:sz w:val="32"/>
          <w:szCs w:val="32"/>
        </w:rPr>
      </w:pPr>
    </w:p>
    <w:p w:rsidR="00405189" w:rsidRPr="00E16AAC" w:rsidRDefault="00405189" w:rsidP="00405189">
      <w:pPr>
        <w:spacing w:line="360" w:lineRule="auto"/>
        <w:jc w:val="center"/>
        <w:rPr>
          <w:rFonts w:ascii="仿宋_GB2312" w:eastAsia="仿宋_GB2312"/>
          <w:sz w:val="32"/>
          <w:szCs w:val="32"/>
        </w:rPr>
      </w:pPr>
    </w:p>
    <w:p w:rsidR="00405189" w:rsidRPr="00E16AAC" w:rsidRDefault="00405189" w:rsidP="00405189">
      <w:pPr>
        <w:spacing w:line="360" w:lineRule="auto"/>
        <w:jc w:val="center"/>
        <w:rPr>
          <w:rFonts w:ascii="仿宋_GB2312" w:eastAsia="仿宋_GB2312"/>
          <w:sz w:val="32"/>
          <w:szCs w:val="32"/>
        </w:rPr>
      </w:pPr>
    </w:p>
    <w:p w:rsidR="00405189" w:rsidRPr="00E16AAC" w:rsidRDefault="00405189" w:rsidP="00405189">
      <w:pPr>
        <w:spacing w:line="360" w:lineRule="auto"/>
        <w:jc w:val="center"/>
        <w:rPr>
          <w:rFonts w:ascii="仿宋_GB2312" w:eastAsia="仿宋_GB2312"/>
          <w:sz w:val="32"/>
          <w:szCs w:val="32"/>
        </w:rPr>
      </w:pPr>
    </w:p>
    <w:p w:rsidR="00405189" w:rsidRPr="00E16AAC" w:rsidRDefault="00405189" w:rsidP="00405189">
      <w:pPr>
        <w:spacing w:line="360" w:lineRule="auto"/>
        <w:jc w:val="center"/>
        <w:rPr>
          <w:rFonts w:ascii="仿宋_GB2312" w:eastAsia="仿宋_GB2312"/>
          <w:sz w:val="32"/>
          <w:szCs w:val="32"/>
        </w:rPr>
      </w:pPr>
    </w:p>
    <w:p w:rsidR="00405189" w:rsidRPr="00E16AAC" w:rsidRDefault="00405189" w:rsidP="00405189">
      <w:pPr>
        <w:spacing w:line="360" w:lineRule="auto"/>
        <w:jc w:val="center"/>
        <w:rPr>
          <w:rFonts w:ascii="仿宋_GB2312" w:eastAsia="仿宋_GB2312"/>
          <w:sz w:val="32"/>
          <w:szCs w:val="32"/>
        </w:rPr>
      </w:pPr>
      <w:r w:rsidRPr="00E16AAC">
        <w:rPr>
          <w:rFonts w:ascii="仿宋_GB2312" w:eastAsia="仿宋_GB2312" w:hint="eastAsia"/>
          <w:sz w:val="32"/>
          <w:szCs w:val="32"/>
        </w:rPr>
        <w:t>安徽省教育厅</w:t>
      </w:r>
    </w:p>
    <w:p w:rsidR="00405189" w:rsidRPr="00E16AAC" w:rsidRDefault="00405189" w:rsidP="00405189">
      <w:pPr>
        <w:spacing w:line="360" w:lineRule="auto"/>
        <w:jc w:val="center"/>
        <w:rPr>
          <w:rFonts w:ascii="仿宋_GB2312" w:eastAsia="仿宋_GB2312"/>
          <w:sz w:val="32"/>
          <w:szCs w:val="32"/>
        </w:rPr>
      </w:pPr>
    </w:p>
    <w:p w:rsidR="00405189" w:rsidRPr="00E16AAC" w:rsidRDefault="00405189" w:rsidP="00405189">
      <w:pPr>
        <w:spacing w:line="360" w:lineRule="auto"/>
        <w:jc w:val="center"/>
        <w:rPr>
          <w:rFonts w:ascii="仿宋_GB2312" w:eastAsia="仿宋_GB2312"/>
          <w:b/>
          <w:sz w:val="44"/>
          <w:szCs w:val="44"/>
        </w:rPr>
      </w:pPr>
      <w:r w:rsidRPr="00E16AAC">
        <w:rPr>
          <w:rFonts w:ascii="仿宋_GB2312" w:eastAsia="仿宋_GB2312"/>
          <w:sz w:val="32"/>
          <w:szCs w:val="32"/>
        </w:rPr>
        <w:br w:type="page"/>
      </w:r>
      <w:r w:rsidRPr="00E16AAC">
        <w:rPr>
          <w:rFonts w:ascii="仿宋_GB2312" w:eastAsia="仿宋_GB2312" w:hint="eastAsia"/>
          <w:b/>
          <w:sz w:val="44"/>
          <w:szCs w:val="44"/>
        </w:rPr>
        <w:lastRenderedPageBreak/>
        <w:t>目    录</w:t>
      </w:r>
    </w:p>
    <w:p w:rsidR="00405189" w:rsidRPr="00E16AAC" w:rsidRDefault="00405189" w:rsidP="00405189">
      <w:pPr>
        <w:spacing w:line="360" w:lineRule="auto"/>
        <w:ind w:firstLineChars="200" w:firstLine="643"/>
        <w:rPr>
          <w:rFonts w:ascii="仿宋_GB2312" w:eastAsia="仿宋_GB2312"/>
          <w:b/>
          <w:sz w:val="32"/>
          <w:szCs w:val="32"/>
        </w:rPr>
      </w:pPr>
    </w:p>
    <w:p w:rsidR="00405189" w:rsidRPr="00E16AAC" w:rsidRDefault="00405189" w:rsidP="00405189">
      <w:pPr>
        <w:spacing w:line="360" w:lineRule="auto"/>
        <w:ind w:firstLineChars="200" w:firstLine="643"/>
        <w:rPr>
          <w:rFonts w:ascii="仿宋_GB2312" w:eastAsia="仿宋_GB2312"/>
          <w:b/>
          <w:sz w:val="32"/>
          <w:szCs w:val="32"/>
        </w:rPr>
      </w:pPr>
      <w:r w:rsidRPr="00E16AAC">
        <w:rPr>
          <w:rFonts w:ascii="仿宋_GB2312" w:eastAsia="仿宋_GB2312" w:hint="eastAsia"/>
          <w:b/>
          <w:sz w:val="32"/>
          <w:szCs w:val="32"/>
        </w:rPr>
        <w:t>一、</w:t>
      </w:r>
      <w:r w:rsidR="00FE58DF">
        <w:rPr>
          <w:rFonts w:ascii="仿宋_GB2312" w:eastAsia="仿宋_GB2312" w:hint="eastAsia"/>
          <w:b/>
          <w:sz w:val="32"/>
          <w:szCs w:val="32"/>
        </w:rPr>
        <w:t>地方</w:t>
      </w:r>
      <w:r w:rsidRPr="00E16AAC">
        <w:rPr>
          <w:rFonts w:ascii="仿宋_GB2312" w:eastAsia="仿宋_GB2312" w:hint="eastAsia"/>
          <w:b/>
          <w:sz w:val="32"/>
          <w:szCs w:val="32"/>
        </w:rPr>
        <w:t>高水平</w:t>
      </w:r>
      <w:r w:rsidR="00FE58DF">
        <w:rPr>
          <w:rFonts w:ascii="仿宋_GB2312" w:eastAsia="仿宋_GB2312" w:hint="eastAsia"/>
          <w:b/>
          <w:sz w:val="32"/>
          <w:szCs w:val="32"/>
        </w:rPr>
        <w:t>大学</w:t>
      </w:r>
      <w:r w:rsidRPr="00E16AAC">
        <w:rPr>
          <w:rFonts w:ascii="仿宋_GB2312" w:eastAsia="仿宋_GB2312" w:hint="eastAsia"/>
          <w:b/>
          <w:sz w:val="32"/>
          <w:szCs w:val="32"/>
        </w:rPr>
        <w:t>建设计划</w:t>
      </w:r>
    </w:p>
    <w:p w:rsidR="00405189" w:rsidRDefault="00405189" w:rsidP="00405189">
      <w:pPr>
        <w:spacing w:line="360" w:lineRule="auto"/>
        <w:ind w:firstLineChars="200" w:firstLine="640"/>
        <w:rPr>
          <w:rFonts w:ascii="仿宋_GB2312" w:eastAsia="仿宋_GB2312"/>
          <w:sz w:val="32"/>
          <w:szCs w:val="32"/>
        </w:rPr>
      </w:pPr>
      <w:r w:rsidRPr="00E16AAC">
        <w:rPr>
          <w:rFonts w:ascii="仿宋_GB2312" w:eastAsia="仿宋_GB2312" w:hint="eastAsia"/>
          <w:sz w:val="32"/>
          <w:szCs w:val="32"/>
        </w:rPr>
        <w:t>1.</w:t>
      </w:r>
      <w:r>
        <w:rPr>
          <w:rFonts w:ascii="仿宋_GB2312" w:eastAsia="仿宋_GB2312" w:hint="eastAsia"/>
          <w:sz w:val="32"/>
          <w:szCs w:val="32"/>
        </w:rPr>
        <w:t>地方应用型高水平大学建设项目</w:t>
      </w:r>
    </w:p>
    <w:p w:rsidR="00405189" w:rsidRPr="00E16AAC" w:rsidRDefault="00405189" w:rsidP="00405189">
      <w:pPr>
        <w:spacing w:line="360" w:lineRule="auto"/>
        <w:ind w:firstLineChars="200" w:firstLine="640"/>
        <w:rPr>
          <w:rFonts w:ascii="仿宋_GB2312" w:eastAsia="仿宋_GB2312"/>
          <w:sz w:val="32"/>
          <w:szCs w:val="32"/>
        </w:rPr>
      </w:pPr>
      <w:r>
        <w:rPr>
          <w:rFonts w:ascii="仿宋_GB2312" w:eastAsia="仿宋_GB2312" w:hint="eastAsia"/>
          <w:sz w:val="32"/>
          <w:szCs w:val="32"/>
        </w:rPr>
        <w:t>2.地方技能型高水平大学建设项目</w:t>
      </w:r>
    </w:p>
    <w:p w:rsidR="00405189" w:rsidRPr="00E16AAC" w:rsidRDefault="00405189" w:rsidP="00405189">
      <w:pPr>
        <w:spacing w:line="360" w:lineRule="auto"/>
        <w:ind w:firstLineChars="200" w:firstLine="643"/>
        <w:rPr>
          <w:rFonts w:ascii="仿宋_GB2312" w:eastAsia="仿宋_GB2312"/>
          <w:b/>
          <w:sz w:val="32"/>
          <w:szCs w:val="32"/>
        </w:rPr>
      </w:pPr>
      <w:r w:rsidRPr="00E16AAC">
        <w:rPr>
          <w:rFonts w:ascii="仿宋_GB2312" w:eastAsia="仿宋_GB2312" w:hint="eastAsia"/>
          <w:b/>
          <w:sz w:val="32"/>
          <w:szCs w:val="32"/>
        </w:rPr>
        <w:t>二、专业结构调整服务地方发展计划</w:t>
      </w:r>
    </w:p>
    <w:p w:rsidR="006421E0" w:rsidRPr="00FA6654" w:rsidRDefault="006421E0" w:rsidP="00FA6654">
      <w:pPr>
        <w:spacing w:line="360" w:lineRule="auto"/>
        <w:ind w:firstLineChars="200" w:firstLine="640"/>
        <w:rPr>
          <w:rFonts w:ascii="仿宋_GB2312" w:eastAsia="仿宋_GB2312" w:hint="eastAsia"/>
          <w:sz w:val="32"/>
          <w:szCs w:val="32"/>
        </w:rPr>
      </w:pPr>
      <w:r w:rsidRPr="00FA6654">
        <w:rPr>
          <w:rFonts w:ascii="仿宋_GB2312" w:eastAsia="仿宋_GB2312" w:hint="eastAsia"/>
          <w:sz w:val="32"/>
          <w:szCs w:val="32"/>
        </w:rPr>
        <w:t>专业改造与新专业建设项目</w:t>
      </w:r>
    </w:p>
    <w:p w:rsidR="00405189" w:rsidRPr="00E16AAC" w:rsidRDefault="00405189" w:rsidP="00405189">
      <w:pPr>
        <w:spacing w:line="360" w:lineRule="auto"/>
        <w:ind w:firstLineChars="200" w:firstLine="643"/>
        <w:rPr>
          <w:rFonts w:ascii="仿宋_GB2312" w:eastAsia="仿宋_GB2312"/>
          <w:b/>
          <w:sz w:val="32"/>
          <w:szCs w:val="32"/>
        </w:rPr>
      </w:pPr>
      <w:r w:rsidRPr="00E16AAC">
        <w:rPr>
          <w:rFonts w:ascii="仿宋_GB2312" w:eastAsia="仿宋_GB2312" w:hint="eastAsia"/>
          <w:b/>
          <w:sz w:val="32"/>
          <w:szCs w:val="32"/>
        </w:rPr>
        <w:t>三、教学改革与质量提升计划</w:t>
      </w:r>
    </w:p>
    <w:p w:rsidR="00405189" w:rsidRDefault="00C041DE" w:rsidP="00405189">
      <w:pPr>
        <w:spacing w:line="360" w:lineRule="auto"/>
        <w:ind w:firstLineChars="200" w:firstLine="640"/>
        <w:rPr>
          <w:rFonts w:ascii="仿宋_GB2312" w:eastAsia="仿宋_GB2312" w:hint="eastAsia"/>
          <w:sz w:val="32"/>
          <w:szCs w:val="32"/>
        </w:rPr>
      </w:pPr>
      <w:r>
        <w:rPr>
          <w:rFonts w:ascii="仿宋_GB2312" w:eastAsia="仿宋_GB2312" w:hint="eastAsia"/>
          <w:sz w:val="32"/>
          <w:szCs w:val="32"/>
        </w:rPr>
        <w:t>重</w:t>
      </w:r>
      <w:r w:rsidR="00405189" w:rsidRPr="00E16AAC">
        <w:rPr>
          <w:rFonts w:ascii="仿宋_GB2312" w:eastAsia="仿宋_GB2312" w:hint="eastAsia"/>
          <w:sz w:val="32"/>
          <w:szCs w:val="32"/>
        </w:rPr>
        <w:t>大教学改革资助项目</w:t>
      </w:r>
    </w:p>
    <w:p w:rsidR="006421E0" w:rsidRDefault="006421E0" w:rsidP="00405189">
      <w:pPr>
        <w:spacing w:line="360" w:lineRule="auto"/>
        <w:ind w:firstLineChars="200" w:firstLine="640"/>
        <w:rPr>
          <w:rFonts w:ascii="仿宋_GB2312" w:eastAsia="仿宋_GB2312"/>
          <w:sz w:val="32"/>
          <w:szCs w:val="32"/>
        </w:rPr>
      </w:pPr>
      <w:r>
        <w:rPr>
          <w:rFonts w:ascii="仿宋_GB2312" w:eastAsia="仿宋_GB2312" w:hint="eastAsia"/>
          <w:sz w:val="32"/>
          <w:szCs w:val="32"/>
        </w:rPr>
        <w:t>教学成果奖励项目</w:t>
      </w:r>
    </w:p>
    <w:p w:rsidR="00405189" w:rsidRPr="00E16AAC" w:rsidRDefault="00405189" w:rsidP="00405189">
      <w:pPr>
        <w:spacing w:line="360" w:lineRule="auto"/>
        <w:ind w:firstLineChars="200" w:firstLine="643"/>
        <w:rPr>
          <w:rFonts w:ascii="仿宋_GB2312" w:eastAsia="仿宋_GB2312"/>
          <w:b/>
          <w:sz w:val="32"/>
          <w:szCs w:val="32"/>
        </w:rPr>
      </w:pPr>
      <w:r>
        <w:rPr>
          <w:rFonts w:ascii="仿宋_GB2312" w:eastAsia="仿宋_GB2312" w:hint="eastAsia"/>
          <w:b/>
          <w:sz w:val="32"/>
          <w:szCs w:val="32"/>
        </w:rPr>
        <w:t>四</w:t>
      </w:r>
      <w:r w:rsidRPr="00E16AAC">
        <w:rPr>
          <w:rFonts w:ascii="仿宋_GB2312" w:eastAsia="仿宋_GB2312" w:hint="eastAsia"/>
          <w:b/>
          <w:sz w:val="32"/>
          <w:szCs w:val="32"/>
        </w:rPr>
        <w:t>、创新与公共服务平台建设计划</w:t>
      </w:r>
    </w:p>
    <w:p w:rsidR="00405189" w:rsidRPr="00BE29D6" w:rsidRDefault="00C041DE" w:rsidP="00405189">
      <w:pPr>
        <w:spacing w:line="360" w:lineRule="auto"/>
        <w:ind w:firstLineChars="200" w:firstLine="632"/>
        <w:rPr>
          <w:rFonts w:ascii="仿宋_GB2312" w:eastAsia="仿宋_GB2312"/>
          <w:spacing w:val="-2"/>
          <w:sz w:val="32"/>
          <w:szCs w:val="32"/>
        </w:rPr>
      </w:pPr>
      <w:r>
        <w:rPr>
          <w:rFonts w:ascii="仿宋_GB2312" w:eastAsia="仿宋_GB2312" w:hint="eastAsia"/>
          <w:spacing w:val="-2"/>
          <w:sz w:val="32"/>
          <w:szCs w:val="32"/>
        </w:rPr>
        <w:t>1</w:t>
      </w:r>
      <w:r w:rsidR="00405189" w:rsidRPr="00BE29D6">
        <w:rPr>
          <w:rFonts w:ascii="仿宋_GB2312" w:eastAsia="仿宋_GB2312" w:hint="eastAsia"/>
          <w:spacing w:val="-2"/>
          <w:sz w:val="32"/>
          <w:szCs w:val="32"/>
        </w:rPr>
        <w:t>.成人高等教育远程化教学模式改革与信息化建设项目</w:t>
      </w:r>
    </w:p>
    <w:p w:rsidR="00405189" w:rsidRPr="00E16AAC" w:rsidRDefault="00C041DE" w:rsidP="00405189">
      <w:pPr>
        <w:spacing w:line="360" w:lineRule="auto"/>
        <w:ind w:firstLineChars="200" w:firstLine="640"/>
        <w:rPr>
          <w:rFonts w:ascii="仿宋_GB2312" w:eastAsia="仿宋_GB2312"/>
          <w:sz w:val="32"/>
          <w:szCs w:val="32"/>
        </w:rPr>
      </w:pPr>
      <w:r>
        <w:rPr>
          <w:rFonts w:ascii="仿宋_GB2312" w:eastAsia="仿宋_GB2312" w:hint="eastAsia"/>
          <w:sz w:val="32"/>
          <w:szCs w:val="32"/>
        </w:rPr>
        <w:t>2</w:t>
      </w:r>
      <w:r w:rsidR="00405189" w:rsidRPr="00E16AAC">
        <w:rPr>
          <w:rFonts w:ascii="仿宋_GB2312" w:eastAsia="仿宋_GB2312" w:hint="eastAsia"/>
          <w:sz w:val="32"/>
          <w:szCs w:val="32"/>
        </w:rPr>
        <w:t>.数字图书馆及优质数字化资源共建项目</w:t>
      </w:r>
    </w:p>
    <w:p w:rsidR="00405189" w:rsidRPr="00E16AAC" w:rsidRDefault="00405189" w:rsidP="00405189">
      <w:pPr>
        <w:spacing w:line="360" w:lineRule="auto"/>
        <w:jc w:val="center"/>
        <w:rPr>
          <w:b/>
          <w:sz w:val="44"/>
          <w:szCs w:val="44"/>
        </w:rPr>
      </w:pPr>
      <w:r w:rsidRPr="00E16AAC">
        <w:rPr>
          <w:rFonts w:ascii="仿宋_GB2312" w:eastAsia="仿宋_GB2312"/>
          <w:sz w:val="32"/>
          <w:szCs w:val="32"/>
        </w:rPr>
        <w:br w:type="page"/>
      </w:r>
      <w:r w:rsidR="00FE58DF">
        <w:rPr>
          <w:rFonts w:hint="eastAsia"/>
          <w:b/>
          <w:sz w:val="44"/>
          <w:szCs w:val="44"/>
        </w:rPr>
        <w:lastRenderedPageBreak/>
        <w:t>地方</w:t>
      </w:r>
      <w:r w:rsidRPr="00E16AAC">
        <w:rPr>
          <w:rFonts w:hint="eastAsia"/>
          <w:b/>
          <w:sz w:val="44"/>
          <w:szCs w:val="44"/>
        </w:rPr>
        <w:t>高水平</w:t>
      </w:r>
      <w:r w:rsidR="00FE58DF">
        <w:rPr>
          <w:rFonts w:hint="eastAsia"/>
          <w:b/>
          <w:sz w:val="44"/>
          <w:szCs w:val="44"/>
        </w:rPr>
        <w:t>大学</w:t>
      </w:r>
      <w:r w:rsidR="0059002C">
        <w:rPr>
          <w:rFonts w:hint="eastAsia"/>
          <w:b/>
          <w:sz w:val="44"/>
          <w:szCs w:val="44"/>
        </w:rPr>
        <w:t>建设</w:t>
      </w:r>
      <w:r w:rsidRPr="00E16AAC">
        <w:rPr>
          <w:rFonts w:hint="eastAsia"/>
          <w:b/>
          <w:sz w:val="44"/>
          <w:szCs w:val="44"/>
        </w:rPr>
        <w:t>项目</w:t>
      </w:r>
    </w:p>
    <w:p w:rsidR="00405189" w:rsidRPr="008E13AB" w:rsidRDefault="00405189" w:rsidP="00405189">
      <w:pPr>
        <w:spacing w:line="360" w:lineRule="auto"/>
        <w:ind w:firstLineChars="200" w:firstLine="640"/>
        <w:rPr>
          <w:rFonts w:ascii="仿宋_GB2312" w:eastAsia="仿宋_GB2312"/>
          <w:sz w:val="32"/>
          <w:szCs w:val="32"/>
        </w:rPr>
      </w:pPr>
    </w:p>
    <w:p w:rsidR="00405189" w:rsidRPr="00CD7558" w:rsidRDefault="00405189" w:rsidP="00405189">
      <w:pPr>
        <w:spacing w:line="360" w:lineRule="auto"/>
        <w:ind w:firstLineChars="200" w:firstLine="602"/>
        <w:rPr>
          <w:rFonts w:ascii="仿宋_GB2312" w:eastAsia="仿宋_GB2312"/>
          <w:b/>
          <w:sz w:val="30"/>
          <w:szCs w:val="30"/>
        </w:rPr>
      </w:pPr>
      <w:r w:rsidRPr="00CD7558">
        <w:rPr>
          <w:rFonts w:ascii="仿宋_GB2312" w:eastAsia="仿宋_GB2312" w:hint="eastAsia"/>
          <w:b/>
          <w:sz w:val="30"/>
          <w:szCs w:val="30"/>
        </w:rPr>
        <w:t>一、建设目标</w:t>
      </w:r>
    </w:p>
    <w:p w:rsidR="00FA6654" w:rsidRDefault="00FA6654" w:rsidP="00405189">
      <w:pPr>
        <w:spacing w:line="360" w:lineRule="auto"/>
        <w:ind w:firstLineChars="200" w:firstLine="600"/>
        <w:rPr>
          <w:rFonts w:ascii="仿宋_GB2312" w:eastAsia="仿宋_GB2312" w:hint="eastAsia"/>
          <w:sz w:val="30"/>
          <w:szCs w:val="30"/>
        </w:rPr>
      </w:pPr>
      <w:r>
        <w:rPr>
          <w:rFonts w:ascii="仿宋_GB2312" w:eastAsia="仿宋_GB2312" w:hint="eastAsia"/>
          <w:sz w:val="30"/>
          <w:szCs w:val="30"/>
        </w:rPr>
        <w:t>（一）地方应用型高水平大学建设目标</w:t>
      </w:r>
    </w:p>
    <w:p w:rsidR="00405189" w:rsidRDefault="00405189" w:rsidP="00405189">
      <w:pPr>
        <w:spacing w:line="360" w:lineRule="auto"/>
        <w:ind w:firstLineChars="200" w:firstLine="600"/>
        <w:rPr>
          <w:rFonts w:ascii="仿宋_GB2312" w:eastAsia="仿宋_GB2312" w:hint="eastAsia"/>
          <w:sz w:val="30"/>
          <w:szCs w:val="30"/>
        </w:rPr>
      </w:pPr>
      <w:r w:rsidRPr="00CD7558">
        <w:rPr>
          <w:rFonts w:ascii="仿宋_GB2312" w:eastAsia="仿宋_GB2312" w:hint="eastAsia"/>
          <w:sz w:val="30"/>
          <w:szCs w:val="30"/>
        </w:rPr>
        <w:t>以实施国家“中西部高等教育振兴计划”为契机，全面贯彻省委省政府《关于建设高等教育强省的若干意见》和“十二五”教育规划纲要的有关要求，</w:t>
      </w:r>
      <w:r w:rsidRPr="0018784B">
        <w:rPr>
          <w:rFonts w:ascii="仿宋_GB2312" w:eastAsia="仿宋_GB2312" w:hint="eastAsia"/>
          <w:sz w:val="30"/>
          <w:szCs w:val="30"/>
        </w:rPr>
        <w:t>牢固树立立足地方、依靠地方、主动为地方发展服务的意识，</w:t>
      </w:r>
      <w:r w:rsidRPr="00CD7558">
        <w:rPr>
          <w:rFonts w:ascii="仿宋_GB2312" w:eastAsia="仿宋_GB2312" w:hint="eastAsia"/>
          <w:sz w:val="30"/>
          <w:szCs w:val="30"/>
        </w:rPr>
        <w:t>按照</w:t>
      </w:r>
      <w:r w:rsidRPr="00CD7558">
        <w:rPr>
          <w:rFonts w:ascii="仿宋_GB2312" w:eastAsia="仿宋_GB2312"/>
          <w:sz w:val="30"/>
          <w:szCs w:val="30"/>
        </w:rPr>
        <w:t>“</w:t>
      </w:r>
      <w:r w:rsidRPr="00CD7558">
        <w:rPr>
          <w:rFonts w:ascii="仿宋_GB2312" w:eastAsia="仿宋_GB2312"/>
          <w:sz w:val="30"/>
          <w:szCs w:val="30"/>
        </w:rPr>
        <w:t>科学定位、分类指导、多元发展，特色办学</w:t>
      </w:r>
      <w:r w:rsidRPr="00CD7558">
        <w:rPr>
          <w:rFonts w:ascii="仿宋_GB2312" w:eastAsia="仿宋_GB2312"/>
          <w:sz w:val="30"/>
          <w:szCs w:val="30"/>
        </w:rPr>
        <w:t>”</w:t>
      </w:r>
      <w:r w:rsidRPr="00CD7558">
        <w:rPr>
          <w:rFonts w:ascii="仿宋_GB2312" w:eastAsia="仿宋_GB2312"/>
          <w:sz w:val="30"/>
          <w:szCs w:val="30"/>
        </w:rPr>
        <w:t>的高等教育发展方针</w:t>
      </w:r>
      <w:r w:rsidRPr="00CD7558">
        <w:rPr>
          <w:rFonts w:ascii="仿宋_GB2312" w:eastAsia="仿宋_GB2312" w:hint="eastAsia"/>
          <w:sz w:val="30"/>
          <w:szCs w:val="30"/>
        </w:rPr>
        <w:t>，</w:t>
      </w:r>
      <w:r w:rsidR="00FE58DF" w:rsidRPr="00FE58DF">
        <w:rPr>
          <w:rFonts w:ascii="仿宋_GB2312" w:eastAsia="仿宋_GB2312" w:hint="eastAsia"/>
          <w:sz w:val="30"/>
          <w:szCs w:val="30"/>
        </w:rPr>
        <w:t>经过5-10年的持续建设，建成一批综合办学实力在全国同类高校中处于先进水平、办学特色与比较优势明显、具有较强竞争力的地方高校；建成一批国内外有影响的重点学科和专业群；建成一批高水平科研创新平台，形成一批重大教学和科研成果；建成一批高水平人文社科研究基地；建成一批有重大影响的高水平教师团队和以高水平领军人才为核心的创新团队。</w:t>
      </w:r>
    </w:p>
    <w:p w:rsidR="00FA6654" w:rsidRDefault="00FA6654" w:rsidP="00405189">
      <w:pPr>
        <w:spacing w:line="360" w:lineRule="auto"/>
        <w:ind w:firstLineChars="200" w:firstLine="600"/>
        <w:rPr>
          <w:rFonts w:ascii="仿宋_GB2312" w:eastAsia="仿宋_GB2312" w:hint="eastAsia"/>
          <w:sz w:val="30"/>
          <w:szCs w:val="30"/>
        </w:rPr>
      </w:pPr>
      <w:r>
        <w:rPr>
          <w:rFonts w:ascii="仿宋_GB2312" w:eastAsia="仿宋_GB2312" w:hint="eastAsia"/>
          <w:sz w:val="30"/>
          <w:szCs w:val="30"/>
        </w:rPr>
        <w:t>（二）</w:t>
      </w:r>
      <w:r w:rsidRPr="00FA6654">
        <w:rPr>
          <w:rFonts w:ascii="仿宋_GB2312" w:eastAsia="仿宋_GB2312" w:hint="eastAsia"/>
          <w:sz w:val="30"/>
          <w:szCs w:val="30"/>
        </w:rPr>
        <w:t>地方技能型高水平大学</w:t>
      </w:r>
      <w:r>
        <w:rPr>
          <w:rFonts w:ascii="仿宋_GB2312" w:eastAsia="仿宋_GB2312" w:hint="eastAsia"/>
          <w:sz w:val="30"/>
          <w:szCs w:val="30"/>
        </w:rPr>
        <w:t>建设目标</w:t>
      </w:r>
    </w:p>
    <w:p w:rsidR="00FA6654" w:rsidRPr="00FA6654" w:rsidRDefault="00FA6654" w:rsidP="00FA6654">
      <w:pPr>
        <w:spacing w:line="360" w:lineRule="auto"/>
        <w:ind w:firstLineChars="200" w:firstLine="600"/>
        <w:rPr>
          <w:rFonts w:ascii="仿宋_GB2312" w:eastAsia="仿宋_GB2312"/>
          <w:sz w:val="30"/>
          <w:szCs w:val="30"/>
        </w:rPr>
      </w:pPr>
      <w:r w:rsidRPr="00FA6654">
        <w:rPr>
          <w:rFonts w:ascii="仿宋_GB2312" w:eastAsia="仿宋_GB2312" w:hint="eastAsia"/>
          <w:sz w:val="30"/>
          <w:szCs w:val="30"/>
        </w:rPr>
        <w:t>以实施国家“中西部高等教育振兴计划”为契机，全面贯彻省委省政府《关于建设高等教育强省的若干意见》、《安徽省人民政府关于加快发展现代职业教育的实施意见》和“十二五”教育规划纲要的有关要求，牢固树立立足地方、依靠地方、主动为地方发展服务的意识，按照</w:t>
      </w:r>
      <w:r w:rsidRPr="00FA6654">
        <w:rPr>
          <w:rFonts w:ascii="仿宋_GB2312" w:eastAsia="仿宋_GB2312"/>
          <w:sz w:val="30"/>
          <w:szCs w:val="30"/>
        </w:rPr>
        <w:t>“</w:t>
      </w:r>
      <w:r w:rsidRPr="00FA6654">
        <w:rPr>
          <w:rFonts w:ascii="仿宋_GB2312" w:eastAsia="仿宋_GB2312"/>
          <w:sz w:val="30"/>
          <w:szCs w:val="30"/>
        </w:rPr>
        <w:t>科学定位、分类指导、多元发展，特色办学</w:t>
      </w:r>
      <w:r w:rsidRPr="00FA6654">
        <w:rPr>
          <w:rFonts w:ascii="仿宋_GB2312" w:eastAsia="仿宋_GB2312"/>
          <w:sz w:val="30"/>
          <w:szCs w:val="30"/>
        </w:rPr>
        <w:t>”</w:t>
      </w:r>
      <w:r w:rsidRPr="00FA6654">
        <w:rPr>
          <w:rFonts w:ascii="仿宋_GB2312" w:eastAsia="仿宋_GB2312"/>
          <w:sz w:val="30"/>
          <w:szCs w:val="30"/>
        </w:rPr>
        <w:t>的高等教育发展方针</w:t>
      </w:r>
      <w:r w:rsidRPr="00FA6654">
        <w:rPr>
          <w:rFonts w:ascii="仿宋_GB2312" w:eastAsia="仿宋_GB2312" w:hint="eastAsia"/>
          <w:sz w:val="30"/>
          <w:szCs w:val="30"/>
        </w:rPr>
        <w:t>，以地方技能型高水平大学为目标，重点建设一批在全国同类高职院校中有特色的技术技能型高水平高职院校，实现</w:t>
      </w:r>
      <w:r w:rsidRPr="00FA6654">
        <w:rPr>
          <w:rFonts w:ascii="仿宋_GB2312" w:eastAsia="仿宋_GB2312" w:hint="eastAsia"/>
          <w:sz w:val="30"/>
          <w:szCs w:val="30"/>
        </w:rPr>
        <w:lastRenderedPageBreak/>
        <w:t>我省不同层次、不同类型高校各安其位，特色发展。坚持“一校一策，一校一尺，一校一色”，经过5年左右的持续建设，建成一批综合办学实力在全国同类高校中处于先进水平、办学特色与比较优势明显、具有较强竞争力的地方高校；建成一批国内外有影响的重点专业群；建成一批高水平应用型研究创新平台，形成一批重大教学和应用型研究成果；建成一批高水平人文社科研究基地；建成一批有重大影响的高水平教师团队和以高水平领军人才为核心的创新团队；培养大批高素质高水平的创新创业人才。</w:t>
      </w:r>
    </w:p>
    <w:p w:rsidR="00405189" w:rsidRDefault="00405189" w:rsidP="00405189">
      <w:pPr>
        <w:spacing w:line="360" w:lineRule="auto"/>
        <w:ind w:firstLineChars="200" w:firstLine="602"/>
        <w:rPr>
          <w:rFonts w:ascii="仿宋_GB2312" w:eastAsia="仿宋_GB2312"/>
          <w:b/>
          <w:sz w:val="30"/>
          <w:szCs w:val="30"/>
        </w:rPr>
      </w:pPr>
      <w:r w:rsidRPr="00CD7558">
        <w:rPr>
          <w:rFonts w:ascii="仿宋_GB2312" w:eastAsia="仿宋_GB2312" w:hint="eastAsia"/>
          <w:b/>
          <w:sz w:val="30"/>
          <w:szCs w:val="30"/>
        </w:rPr>
        <w:t>二、建设内容</w:t>
      </w:r>
    </w:p>
    <w:p w:rsidR="00B3351B" w:rsidRPr="00CD7558" w:rsidRDefault="00B3351B" w:rsidP="00B3351B">
      <w:pPr>
        <w:spacing w:line="360" w:lineRule="auto"/>
        <w:ind w:firstLineChars="200" w:firstLine="600"/>
        <w:rPr>
          <w:rFonts w:ascii="仿宋_GB2312" w:eastAsia="仿宋_GB2312"/>
          <w:sz w:val="30"/>
          <w:szCs w:val="30"/>
        </w:rPr>
      </w:pPr>
      <w:r>
        <w:rPr>
          <w:rFonts w:ascii="仿宋_GB2312" w:eastAsia="仿宋_GB2312" w:hint="eastAsia"/>
          <w:sz w:val="30"/>
          <w:szCs w:val="30"/>
        </w:rPr>
        <w:t>（一）</w:t>
      </w:r>
      <w:r w:rsidRPr="008479EB">
        <w:rPr>
          <w:rFonts w:ascii="仿宋_GB2312" w:eastAsia="仿宋_GB2312" w:hint="eastAsia"/>
          <w:sz w:val="30"/>
          <w:szCs w:val="30"/>
        </w:rPr>
        <w:t>地方</w:t>
      </w:r>
      <w:bookmarkStart w:id="0" w:name="OLE_LINK3"/>
      <w:r w:rsidRPr="008479EB">
        <w:rPr>
          <w:rFonts w:ascii="仿宋_GB2312" w:eastAsia="仿宋_GB2312" w:hint="eastAsia"/>
          <w:sz w:val="30"/>
          <w:szCs w:val="30"/>
        </w:rPr>
        <w:t>应用型高水平大学建设</w:t>
      </w:r>
      <w:bookmarkEnd w:id="0"/>
      <w:r w:rsidRPr="008479EB">
        <w:rPr>
          <w:rFonts w:ascii="仿宋_GB2312" w:eastAsia="仿宋_GB2312" w:hint="eastAsia"/>
          <w:sz w:val="30"/>
          <w:szCs w:val="30"/>
        </w:rPr>
        <w:t>项目</w:t>
      </w:r>
    </w:p>
    <w:p w:rsidR="00B3351B" w:rsidRPr="005439E6" w:rsidRDefault="00B3351B" w:rsidP="00B3351B">
      <w:pPr>
        <w:spacing w:line="360" w:lineRule="auto"/>
        <w:ind w:firstLineChars="200" w:firstLine="600"/>
        <w:rPr>
          <w:rFonts w:ascii="仿宋_GB2312" w:eastAsia="仿宋_GB2312"/>
          <w:sz w:val="30"/>
          <w:szCs w:val="30"/>
        </w:rPr>
      </w:pPr>
      <w:r w:rsidRPr="005439E6">
        <w:rPr>
          <w:rFonts w:ascii="仿宋_GB2312" w:eastAsia="仿宋_GB2312" w:hint="eastAsia"/>
          <w:sz w:val="30"/>
          <w:szCs w:val="30"/>
        </w:rPr>
        <w:t>深化应用型人才培养模式改革，强化内涵建设，建立符合应用型人才培养的教学体系和质量保障体系</w:t>
      </w:r>
      <w:r w:rsidR="007830D1">
        <w:rPr>
          <w:rFonts w:ascii="仿宋_GB2312" w:eastAsia="仿宋_GB2312" w:hint="eastAsia"/>
          <w:sz w:val="30"/>
          <w:szCs w:val="30"/>
        </w:rPr>
        <w:t>，引领省属地方高校向应用型转变</w:t>
      </w:r>
      <w:r w:rsidRPr="005439E6">
        <w:rPr>
          <w:rFonts w:ascii="仿宋_GB2312" w:eastAsia="仿宋_GB2312" w:hint="eastAsia"/>
          <w:sz w:val="30"/>
          <w:szCs w:val="30"/>
        </w:rPr>
        <w:t>。校内外实验实习实训基地、工程中心满足应用型人才培养要求，实践教学学分比例达到30%以上。“双能型”教师占专任教师的比例逐步达到50%以上。全面深化校地、校企合作，校企签订实质性合作协议的专业（集群）覆盖率达到85%以上。其中，在国内有影响，省内有示范性的产学研合作育人平台不少于10个。区域特色产业和行业共性技术的研发中心和服务平台不少于5个。建立紧密对接区域产业链的专业体系，逐步提高特色优势专业集中度，特色优势专业在校生占在校生总规模的比例不低于50%。</w:t>
      </w:r>
      <w:r w:rsidRPr="005439E6">
        <w:rPr>
          <w:rFonts w:ascii="仿宋_GB2312" w:eastAsia="仿宋_GB2312"/>
          <w:sz w:val="30"/>
          <w:szCs w:val="30"/>
        </w:rPr>
        <w:t>初次就业率达到</w:t>
      </w:r>
      <w:r>
        <w:rPr>
          <w:rFonts w:ascii="仿宋_GB2312" w:eastAsia="仿宋_GB2312" w:hint="eastAsia"/>
          <w:sz w:val="30"/>
          <w:szCs w:val="30"/>
        </w:rPr>
        <w:t>95</w:t>
      </w:r>
      <w:r w:rsidRPr="005439E6">
        <w:rPr>
          <w:rFonts w:ascii="仿宋_GB2312" w:eastAsia="仿宋_GB2312"/>
          <w:sz w:val="30"/>
          <w:szCs w:val="30"/>
        </w:rPr>
        <w:t>%以上</w:t>
      </w:r>
      <w:r w:rsidRPr="005439E6">
        <w:rPr>
          <w:rFonts w:ascii="仿宋_GB2312" w:eastAsia="仿宋_GB2312" w:hint="eastAsia"/>
          <w:sz w:val="30"/>
          <w:szCs w:val="30"/>
        </w:rPr>
        <w:t>，</w:t>
      </w:r>
      <w:r>
        <w:rPr>
          <w:rFonts w:ascii="仿宋_GB2312" w:eastAsia="仿宋_GB2312" w:hint="eastAsia"/>
          <w:sz w:val="30"/>
          <w:szCs w:val="30"/>
        </w:rPr>
        <w:t>专业对口就业率不低于85%，</w:t>
      </w:r>
      <w:r w:rsidRPr="005439E6">
        <w:rPr>
          <w:rFonts w:ascii="仿宋_GB2312" w:eastAsia="仿宋_GB2312" w:hint="eastAsia"/>
          <w:sz w:val="30"/>
          <w:szCs w:val="30"/>
        </w:rPr>
        <w:t>用人单位对毕业生质量满意。积极参与考试招生制度改革，建立高素质技能型人才的提升</w:t>
      </w:r>
      <w:r w:rsidRPr="005439E6">
        <w:rPr>
          <w:rFonts w:ascii="仿宋_GB2312" w:eastAsia="仿宋_GB2312" w:hint="eastAsia"/>
          <w:sz w:val="30"/>
          <w:szCs w:val="30"/>
        </w:rPr>
        <w:lastRenderedPageBreak/>
        <w:t>通道。通过本项目建设，学校在</w:t>
      </w:r>
      <w:r>
        <w:rPr>
          <w:rFonts w:ascii="仿宋_GB2312" w:eastAsia="仿宋_GB2312" w:hint="eastAsia"/>
          <w:sz w:val="30"/>
          <w:szCs w:val="30"/>
        </w:rPr>
        <w:t>全</w:t>
      </w:r>
      <w:r w:rsidRPr="005439E6">
        <w:rPr>
          <w:rFonts w:ascii="仿宋_GB2312" w:eastAsia="仿宋_GB2312" w:hint="eastAsia"/>
          <w:sz w:val="30"/>
          <w:szCs w:val="30"/>
        </w:rPr>
        <w:t>省乃至全国</w:t>
      </w:r>
      <w:r>
        <w:rPr>
          <w:rFonts w:ascii="仿宋_GB2312" w:eastAsia="仿宋_GB2312" w:hint="eastAsia"/>
          <w:sz w:val="30"/>
          <w:szCs w:val="30"/>
        </w:rPr>
        <w:t>同类院校中起到</w:t>
      </w:r>
      <w:r w:rsidRPr="005439E6">
        <w:rPr>
          <w:rFonts w:ascii="仿宋_GB2312" w:eastAsia="仿宋_GB2312" w:hint="eastAsia"/>
          <w:sz w:val="30"/>
          <w:szCs w:val="30"/>
        </w:rPr>
        <w:t>示范和引领</w:t>
      </w:r>
      <w:r>
        <w:rPr>
          <w:rFonts w:ascii="仿宋_GB2312" w:eastAsia="仿宋_GB2312" w:hint="eastAsia"/>
          <w:sz w:val="30"/>
          <w:szCs w:val="30"/>
        </w:rPr>
        <w:t>作用</w:t>
      </w:r>
      <w:r w:rsidRPr="005439E6">
        <w:rPr>
          <w:rFonts w:ascii="仿宋_GB2312" w:eastAsia="仿宋_GB2312" w:hint="eastAsia"/>
          <w:sz w:val="30"/>
          <w:szCs w:val="30"/>
        </w:rPr>
        <w:t>。</w:t>
      </w:r>
    </w:p>
    <w:p w:rsidR="00B3351B" w:rsidRPr="00B3351B" w:rsidRDefault="00B3351B" w:rsidP="00405189">
      <w:pPr>
        <w:spacing w:line="360" w:lineRule="auto"/>
        <w:ind w:firstLineChars="200" w:firstLine="602"/>
        <w:rPr>
          <w:rFonts w:ascii="仿宋_GB2312" w:eastAsia="仿宋_GB2312"/>
          <w:b/>
          <w:sz w:val="30"/>
          <w:szCs w:val="30"/>
        </w:rPr>
      </w:pPr>
      <w:r>
        <w:rPr>
          <w:rFonts w:ascii="仿宋_GB2312" w:eastAsia="仿宋_GB2312" w:hint="eastAsia"/>
          <w:b/>
          <w:sz w:val="30"/>
          <w:szCs w:val="30"/>
        </w:rPr>
        <w:t>(二)</w:t>
      </w:r>
      <w:r w:rsidRPr="008479EB">
        <w:rPr>
          <w:rFonts w:ascii="仿宋_GB2312" w:eastAsia="仿宋_GB2312" w:hint="eastAsia"/>
          <w:sz w:val="30"/>
          <w:szCs w:val="30"/>
        </w:rPr>
        <w:t>地方</w:t>
      </w:r>
      <w:r>
        <w:rPr>
          <w:rFonts w:ascii="仿宋_GB2312" w:eastAsia="仿宋_GB2312" w:hint="eastAsia"/>
          <w:sz w:val="30"/>
          <w:szCs w:val="30"/>
        </w:rPr>
        <w:t>技能</w:t>
      </w:r>
      <w:r w:rsidRPr="008479EB">
        <w:rPr>
          <w:rFonts w:ascii="仿宋_GB2312" w:eastAsia="仿宋_GB2312" w:hint="eastAsia"/>
          <w:sz w:val="30"/>
          <w:szCs w:val="30"/>
        </w:rPr>
        <w:t>型高水平大学建设项目</w:t>
      </w:r>
    </w:p>
    <w:p w:rsidR="00FA6654" w:rsidRDefault="00FA6654" w:rsidP="00FA6654">
      <w:pPr>
        <w:spacing w:line="360" w:lineRule="auto"/>
        <w:ind w:firstLineChars="200" w:firstLine="600"/>
        <w:rPr>
          <w:rFonts w:ascii="仿宋_GB2312" w:eastAsia="仿宋_GB2312" w:hint="eastAsia"/>
          <w:sz w:val="30"/>
          <w:szCs w:val="30"/>
        </w:rPr>
      </w:pPr>
      <w:r w:rsidRPr="00FA6654">
        <w:rPr>
          <w:rFonts w:ascii="仿宋_GB2312" w:eastAsia="仿宋_GB2312" w:hint="eastAsia"/>
          <w:sz w:val="30"/>
          <w:szCs w:val="30"/>
        </w:rPr>
        <w:t>地方技能型高水平大学要破除体制机制障碍，加强高校内部综合改革，建立现代大学制度。加强实验、实习、实训基地建设，加强“双师型”教师队伍建设，积极发展我省经济建设和就业急需的应用型专业群；要加强与相关部门、相关行业、企事业单位合作，以嵌入式方式建立“厂中校”和“校中厂”，探索联合培养、订单培养、校产合一的深度合作的人才培养模式；以“联盟”、“集团”等形式为载体，建立长效、高效合作机制。实施高素质技能型人才培养计划，积极参与国家和省各类技能大赛，真正将“校企合作、现代学徒制”等落到实处。要以职业技能大赛和创新创业教育改革为平台，大力提升高职学生创新创业和就业能力。</w:t>
      </w:r>
    </w:p>
    <w:p w:rsidR="00405189" w:rsidRPr="00CD7558" w:rsidRDefault="00405189" w:rsidP="00FA6654">
      <w:pPr>
        <w:spacing w:line="360" w:lineRule="auto"/>
        <w:ind w:firstLineChars="200" w:firstLine="602"/>
        <w:rPr>
          <w:rFonts w:ascii="仿宋_GB2312" w:eastAsia="仿宋_GB2312"/>
          <w:b/>
          <w:sz w:val="30"/>
          <w:szCs w:val="30"/>
        </w:rPr>
      </w:pPr>
      <w:r w:rsidRPr="00CD7558">
        <w:rPr>
          <w:rFonts w:ascii="仿宋_GB2312" w:eastAsia="仿宋_GB2312" w:hint="eastAsia"/>
          <w:b/>
          <w:sz w:val="30"/>
          <w:szCs w:val="30"/>
        </w:rPr>
        <w:t>三、立项限额与资助额度</w:t>
      </w:r>
    </w:p>
    <w:p w:rsidR="00405189" w:rsidRDefault="00405189" w:rsidP="00405189">
      <w:pPr>
        <w:spacing w:line="360" w:lineRule="auto"/>
        <w:ind w:firstLineChars="200" w:firstLine="600"/>
        <w:rPr>
          <w:rFonts w:ascii="仿宋_GB2312" w:eastAsia="仿宋_GB2312"/>
          <w:sz w:val="30"/>
          <w:szCs w:val="30"/>
        </w:rPr>
      </w:pPr>
      <w:r>
        <w:rPr>
          <w:rFonts w:ascii="仿宋_GB2312" w:eastAsia="仿宋_GB2312" w:hint="eastAsia"/>
          <w:sz w:val="30"/>
          <w:szCs w:val="30"/>
        </w:rPr>
        <w:t>201</w:t>
      </w:r>
      <w:r w:rsidR="002E5C2E">
        <w:rPr>
          <w:rFonts w:ascii="仿宋_GB2312" w:eastAsia="仿宋_GB2312" w:hint="eastAsia"/>
          <w:sz w:val="30"/>
          <w:szCs w:val="30"/>
        </w:rPr>
        <w:t>5</w:t>
      </w:r>
      <w:r>
        <w:rPr>
          <w:rFonts w:ascii="仿宋_GB2312" w:eastAsia="仿宋_GB2312" w:hint="eastAsia"/>
          <w:sz w:val="30"/>
          <w:szCs w:val="30"/>
        </w:rPr>
        <w:t>年新增</w:t>
      </w:r>
      <w:r w:rsidR="00B3351B">
        <w:rPr>
          <w:rFonts w:ascii="仿宋_GB2312" w:eastAsia="仿宋_GB2312" w:hint="eastAsia"/>
          <w:sz w:val="30"/>
          <w:szCs w:val="30"/>
        </w:rPr>
        <w:t>2</w:t>
      </w:r>
      <w:r w:rsidR="008B7B3D">
        <w:rPr>
          <w:rFonts w:ascii="仿宋_GB2312" w:eastAsia="仿宋_GB2312" w:hint="eastAsia"/>
          <w:sz w:val="30"/>
          <w:szCs w:val="30"/>
        </w:rPr>
        <w:t>-4</w:t>
      </w:r>
      <w:r w:rsidRPr="00CD7558">
        <w:rPr>
          <w:rFonts w:ascii="仿宋_GB2312" w:eastAsia="仿宋_GB2312" w:hint="eastAsia"/>
          <w:sz w:val="30"/>
          <w:szCs w:val="30"/>
        </w:rPr>
        <w:t>所左右省属高校实施地方</w:t>
      </w:r>
      <w:r w:rsidR="002E5C2E">
        <w:rPr>
          <w:rFonts w:ascii="仿宋_GB2312" w:eastAsia="仿宋_GB2312" w:hint="eastAsia"/>
          <w:sz w:val="30"/>
          <w:szCs w:val="30"/>
        </w:rPr>
        <w:t>应用型</w:t>
      </w:r>
      <w:r w:rsidR="00860480">
        <w:rPr>
          <w:rFonts w:ascii="仿宋_GB2312" w:eastAsia="仿宋_GB2312" w:hint="eastAsia"/>
          <w:sz w:val="30"/>
          <w:szCs w:val="30"/>
        </w:rPr>
        <w:t>高水平大学建设</w:t>
      </w:r>
      <w:r>
        <w:rPr>
          <w:rFonts w:ascii="仿宋_GB2312" w:eastAsia="仿宋_GB2312" w:hint="eastAsia"/>
          <w:sz w:val="30"/>
          <w:szCs w:val="30"/>
        </w:rPr>
        <w:t>。</w:t>
      </w:r>
    </w:p>
    <w:p w:rsidR="00405189" w:rsidRDefault="00FA6654" w:rsidP="00FA6654">
      <w:pPr>
        <w:spacing w:line="360" w:lineRule="auto"/>
        <w:ind w:firstLineChars="200" w:firstLine="600"/>
        <w:rPr>
          <w:rFonts w:ascii="仿宋_GB2312" w:eastAsia="仿宋_GB2312"/>
          <w:sz w:val="30"/>
          <w:szCs w:val="30"/>
        </w:rPr>
      </w:pPr>
      <w:r w:rsidRPr="00FA6654">
        <w:rPr>
          <w:rFonts w:ascii="仿宋_GB2312" w:eastAsia="仿宋_GB2312" w:hint="eastAsia"/>
          <w:sz w:val="30"/>
          <w:szCs w:val="30"/>
        </w:rPr>
        <w:t>全省立项建设20所地方技能型高水平大学，建设周期为5年。采取院校申请、专家评审、一次立项、年度考核、中期检查、验收挂牌的基本流程实施；并建立淘汰机制。</w:t>
      </w:r>
    </w:p>
    <w:p w:rsidR="00405189" w:rsidRPr="00CD7558" w:rsidRDefault="00405189" w:rsidP="00405189">
      <w:pPr>
        <w:spacing w:line="360" w:lineRule="auto"/>
        <w:ind w:firstLineChars="200" w:firstLine="600"/>
        <w:rPr>
          <w:rFonts w:ascii="仿宋_GB2312" w:eastAsia="仿宋_GB2312"/>
          <w:sz w:val="30"/>
          <w:szCs w:val="30"/>
        </w:rPr>
      </w:pPr>
      <w:r>
        <w:rPr>
          <w:rFonts w:ascii="仿宋_GB2312" w:eastAsia="仿宋_GB2312" w:hint="eastAsia"/>
          <w:sz w:val="30"/>
          <w:szCs w:val="30"/>
        </w:rPr>
        <w:t>学校应利用“安徽省支持本科高校发展能力提升计划”或自有资金配套为本项目比例的项目建设经费。</w:t>
      </w:r>
    </w:p>
    <w:p w:rsidR="00405189" w:rsidRDefault="00405189" w:rsidP="00405189">
      <w:pPr>
        <w:spacing w:line="360" w:lineRule="auto"/>
        <w:ind w:firstLineChars="200" w:firstLine="602"/>
        <w:rPr>
          <w:rFonts w:ascii="仿宋_GB2312" w:eastAsia="仿宋_GB2312"/>
          <w:b/>
          <w:sz w:val="30"/>
          <w:szCs w:val="30"/>
        </w:rPr>
      </w:pPr>
      <w:r w:rsidRPr="00CD7558">
        <w:rPr>
          <w:rFonts w:ascii="仿宋_GB2312" w:eastAsia="仿宋_GB2312" w:hint="eastAsia"/>
          <w:b/>
          <w:sz w:val="30"/>
          <w:szCs w:val="30"/>
        </w:rPr>
        <w:t>四、申报条件与要求</w:t>
      </w:r>
    </w:p>
    <w:p w:rsidR="003C079B" w:rsidRPr="00CD7558" w:rsidRDefault="003C079B" w:rsidP="003C079B">
      <w:pPr>
        <w:spacing w:line="360" w:lineRule="auto"/>
        <w:ind w:firstLineChars="200" w:firstLine="600"/>
        <w:rPr>
          <w:rFonts w:ascii="仿宋_GB2312" w:eastAsia="仿宋_GB2312"/>
          <w:sz w:val="30"/>
          <w:szCs w:val="30"/>
        </w:rPr>
      </w:pPr>
      <w:r w:rsidRPr="00CD7558">
        <w:rPr>
          <w:rFonts w:ascii="仿宋_GB2312" w:eastAsia="仿宋_GB2312" w:hint="eastAsia"/>
          <w:sz w:val="30"/>
          <w:szCs w:val="30"/>
        </w:rPr>
        <w:lastRenderedPageBreak/>
        <w:t>1.地方</w:t>
      </w:r>
      <w:r>
        <w:rPr>
          <w:rFonts w:ascii="仿宋_GB2312" w:eastAsia="仿宋_GB2312" w:hint="eastAsia"/>
          <w:sz w:val="30"/>
          <w:szCs w:val="30"/>
        </w:rPr>
        <w:t>应用型</w:t>
      </w:r>
      <w:r w:rsidRPr="00CD7558">
        <w:rPr>
          <w:rFonts w:ascii="仿宋_GB2312" w:eastAsia="仿宋_GB2312" w:hint="eastAsia"/>
          <w:sz w:val="30"/>
          <w:szCs w:val="30"/>
        </w:rPr>
        <w:t>高水平大学建设</w:t>
      </w:r>
      <w:r>
        <w:rPr>
          <w:rFonts w:ascii="仿宋_GB2312" w:eastAsia="仿宋_GB2312" w:hint="eastAsia"/>
          <w:sz w:val="30"/>
          <w:szCs w:val="30"/>
        </w:rPr>
        <w:t>项目</w:t>
      </w:r>
      <w:r w:rsidRPr="00CD7558">
        <w:rPr>
          <w:rFonts w:ascii="仿宋_GB2312" w:eastAsia="仿宋_GB2312" w:hint="eastAsia"/>
          <w:sz w:val="30"/>
          <w:szCs w:val="30"/>
        </w:rPr>
        <w:t>申报条件如下：</w:t>
      </w:r>
    </w:p>
    <w:p w:rsidR="00C84D40" w:rsidRDefault="003C079B" w:rsidP="003255C5">
      <w:pPr>
        <w:spacing w:line="360" w:lineRule="auto"/>
        <w:ind w:firstLineChars="200" w:firstLine="600"/>
        <w:rPr>
          <w:rFonts w:ascii="仿宋_GB2312" w:eastAsia="仿宋_GB2312"/>
          <w:sz w:val="30"/>
          <w:szCs w:val="30"/>
        </w:rPr>
      </w:pPr>
      <w:r>
        <w:rPr>
          <w:rFonts w:ascii="仿宋_GB2312" w:eastAsia="仿宋_GB2312" w:hint="eastAsia"/>
          <w:sz w:val="30"/>
          <w:szCs w:val="30"/>
        </w:rPr>
        <w:t>重点支持</w:t>
      </w:r>
      <w:r w:rsidRPr="000F4417">
        <w:rPr>
          <w:rFonts w:ascii="仿宋_GB2312" w:eastAsia="仿宋_GB2312"/>
          <w:sz w:val="30"/>
          <w:szCs w:val="30"/>
        </w:rPr>
        <w:t>以培养产业转型升级和公共服务发展需要的高层次</w:t>
      </w:r>
      <w:r>
        <w:rPr>
          <w:rFonts w:ascii="仿宋_GB2312" w:eastAsia="仿宋_GB2312" w:hint="eastAsia"/>
          <w:sz w:val="30"/>
          <w:szCs w:val="30"/>
        </w:rPr>
        <w:t>应用型</w:t>
      </w:r>
      <w:r w:rsidRPr="000F4417">
        <w:rPr>
          <w:rFonts w:ascii="仿宋_GB2312" w:eastAsia="仿宋_GB2312"/>
          <w:sz w:val="30"/>
          <w:szCs w:val="30"/>
        </w:rPr>
        <w:t>人才为主要目标，以推进产教融合、校企合作为主要路径</w:t>
      </w:r>
      <w:r>
        <w:rPr>
          <w:rFonts w:ascii="仿宋_GB2312" w:eastAsia="仿宋_GB2312" w:hint="eastAsia"/>
          <w:sz w:val="30"/>
          <w:szCs w:val="30"/>
        </w:rPr>
        <w:t>的，不具备学术型硕士学位授予权的省属新建本科院校</w:t>
      </w:r>
      <w:r w:rsidR="008B7B3D">
        <w:rPr>
          <w:rFonts w:ascii="仿宋_GB2312" w:eastAsia="仿宋_GB2312" w:hint="eastAsia"/>
          <w:sz w:val="30"/>
          <w:szCs w:val="30"/>
        </w:rPr>
        <w:t>(含民办本科和独立学院)</w:t>
      </w:r>
      <w:r>
        <w:rPr>
          <w:rFonts w:ascii="仿宋_GB2312" w:eastAsia="仿宋_GB2312" w:hint="eastAsia"/>
          <w:sz w:val="30"/>
          <w:szCs w:val="30"/>
        </w:rPr>
        <w:t>。</w:t>
      </w:r>
    </w:p>
    <w:p w:rsidR="003255C5" w:rsidRDefault="003C079B" w:rsidP="003255C5">
      <w:pPr>
        <w:spacing w:line="360" w:lineRule="auto"/>
        <w:ind w:firstLineChars="200" w:firstLine="600"/>
        <w:rPr>
          <w:rFonts w:ascii="仿宋_GB2312" w:eastAsia="仿宋_GB2312"/>
          <w:sz w:val="30"/>
          <w:szCs w:val="30"/>
        </w:rPr>
      </w:pPr>
      <w:r>
        <w:rPr>
          <w:rFonts w:ascii="仿宋_GB2312" w:eastAsia="仿宋_GB2312" w:hint="eastAsia"/>
          <w:sz w:val="30"/>
          <w:szCs w:val="30"/>
        </w:rPr>
        <w:t>2</w:t>
      </w:r>
      <w:r w:rsidR="003255C5" w:rsidRPr="00CD7558">
        <w:rPr>
          <w:rFonts w:ascii="仿宋_GB2312" w:eastAsia="仿宋_GB2312" w:hint="eastAsia"/>
          <w:sz w:val="30"/>
          <w:szCs w:val="30"/>
        </w:rPr>
        <w:t>.</w:t>
      </w:r>
      <w:r w:rsidR="003255C5" w:rsidRPr="008479EB">
        <w:rPr>
          <w:rFonts w:ascii="仿宋_GB2312" w:eastAsia="仿宋_GB2312" w:hint="eastAsia"/>
          <w:sz w:val="30"/>
          <w:szCs w:val="30"/>
        </w:rPr>
        <w:t>地方</w:t>
      </w:r>
      <w:r w:rsidR="003255C5">
        <w:rPr>
          <w:rFonts w:ascii="仿宋_GB2312" w:eastAsia="仿宋_GB2312" w:hint="eastAsia"/>
          <w:sz w:val="30"/>
          <w:szCs w:val="30"/>
        </w:rPr>
        <w:t>技能型</w:t>
      </w:r>
      <w:r w:rsidR="003255C5" w:rsidRPr="008479EB">
        <w:rPr>
          <w:rFonts w:ascii="仿宋_GB2312" w:eastAsia="仿宋_GB2312" w:hint="eastAsia"/>
          <w:sz w:val="30"/>
          <w:szCs w:val="30"/>
        </w:rPr>
        <w:t>高水平大学建设项目</w:t>
      </w:r>
      <w:r w:rsidR="003255C5" w:rsidRPr="00CD7558">
        <w:rPr>
          <w:rFonts w:ascii="仿宋_GB2312" w:eastAsia="仿宋_GB2312" w:hint="eastAsia"/>
          <w:sz w:val="30"/>
          <w:szCs w:val="30"/>
        </w:rPr>
        <w:t>申报条件如下：</w:t>
      </w:r>
    </w:p>
    <w:p w:rsidR="00FA6654" w:rsidRPr="00FA6654" w:rsidRDefault="00FA6654" w:rsidP="00FA6654">
      <w:pPr>
        <w:spacing w:line="360" w:lineRule="auto"/>
        <w:ind w:firstLineChars="200" w:firstLine="600"/>
        <w:rPr>
          <w:rFonts w:ascii="仿宋_GB2312" w:eastAsia="仿宋_GB2312" w:hint="eastAsia"/>
          <w:sz w:val="30"/>
          <w:szCs w:val="30"/>
        </w:rPr>
      </w:pPr>
      <w:r w:rsidRPr="00FA6654">
        <w:rPr>
          <w:rFonts w:ascii="仿宋_GB2312" w:eastAsia="仿宋_GB2312" w:hint="eastAsia"/>
          <w:sz w:val="30"/>
          <w:szCs w:val="30"/>
        </w:rPr>
        <w:t>（一）申请参加地方技能型高水平大学项目遴选的院校，应为独立设置的高等职业院校，并具备以下基本条件：</w:t>
      </w:r>
    </w:p>
    <w:p w:rsidR="00FA6654" w:rsidRPr="00FA6654" w:rsidRDefault="00FA6654" w:rsidP="00FA6654">
      <w:pPr>
        <w:spacing w:line="360" w:lineRule="auto"/>
        <w:ind w:firstLineChars="200" w:firstLine="600"/>
        <w:rPr>
          <w:rFonts w:ascii="仿宋_GB2312" w:eastAsia="仿宋_GB2312" w:hint="eastAsia"/>
          <w:sz w:val="30"/>
          <w:szCs w:val="30"/>
        </w:rPr>
      </w:pPr>
      <w:r w:rsidRPr="00FA6654">
        <w:rPr>
          <w:rFonts w:ascii="仿宋_GB2312" w:eastAsia="仿宋_GB2312" w:hint="eastAsia"/>
          <w:sz w:val="30"/>
          <w:szCs w:val="30"/>
        </w:rPr>
        <w:t>1.办学定位准确。明确自身在地方经济社会发展和整个高等教育体系的位置，准确把握自身角色和使命，确定服务面向、发展目标及任务等。</w:t>
      </w:r>
    </w:p>
    <w:p w:rsidR="00FA6654" w:rsidRPr="00FA6654" w:rsidRDefault="00FA6654" w:rsidP="00FA6654">
      <w:pPr>
        <w:spacing w:line="360" w:lineRule="auto"/>
        <w:ind w:firstLineChars="200" w:firstLine="600"/>
        <w:rPr>
          <w:rFonts w:ascii="仿宋_GB2312" w:eastAsia="仿宋_GB2312" w:hint="eastAsia"/>
          <w:sz w:val="30"/>
          <w:szCs w:val="30"/>
        </w:rPr>
      </w:pPr>
      <w:r w:rsidRPr="00FA6654">
        <w:rPr>
          <w:rFonts w:ascii="仿宋_GB2312" w:eastAsia="仿宋_GB2312" w:hint="eastAsia"/>
          <w:sz w:val="30"/>
          <w:szCs w:val="30"/>
        </w:rPr>
        <w:t>2.办学特色鲜明。学校在长期的办学过程中积淀下来的、为大家所公认的、独特的、稳定的、良好的生存和发展方式，就是人无我有，人有我优，人优我新。办学特色鲜明主要体现在办学理念、机制体制、专业建设、课程建设、人才规格、创新创业及就业等上面。</w:t>
      </w:r>
    </w:p>
    <w:p w:rsidR="00FA6654" w:rsidRPr="00FA6654" w:rsidRDefault="00FA6654" w:rsidP="00FA6654">
      <w:pPr>
        <w:spacing w:line="360" w:lineRule="auto"/>
        <w:ind w:firstLineChars="200" w:firstLine="600"/>
        <w:rPr>
          <w:rFonts w:ascii="仿宋_GB2312" w:eastAsia="仿宋_GB2312" w:hint="eastAsia"/>
          <w:sz w:val="30"/>
          <w:szCs w:val="30"/>
        </w:rPr>
      </w:pPr>
      <w:r w:rsidRPr="00FA6654">
        <w:rPr>
          <w:rFonts w:ascii="仿宋_GB2312" w:eastAsia="仿宋_GB2312" w:hint="eastAsia"/>
          <w:sz w:val="30"/>
          <w:szCs w:val="30"/>
        </w:rPr>
        <w:t>3.发展态势良好。领导班子凝聚力强且具有较强的战略思维能力和整合资源能力，内部管理机制能有效适应职业教育发展新常态，整个学校状态较好，欣欣向荣。</w:t>
      </w:r>
    </w:p>
    <w:p w:rsidR="00FA6654" w:rsidRPr="00FA6654" w:rsidRDefault="00FA6654" w:rsidP="00FA6654">
      <w:pPr>
        <w:spacing w:line="360" w:lineRule="auto"/>
        <w:ind w:firstLineChars="200" w:firstLine="600"/>
        <w:rPr>
          <w:rFonts w:ascii="仿宋_GB2312" w:eastAsia="仿宋_GB2312" w:hint="eastAsia"/>
          <w:sz w:val="30"/>
          <w:szCs w:val="30"/>
        </w:rPr>
      </w:pPr>
      <w:r w:rsidRPr="00FA6654">
        <w:rPr>
          <w:rFonts w:ascii="仿宋_GB2312" w:eastAsia="仿宋_GB2312" w:hint="eastAsia"/>
          <w:sz w:val="30"/>
          <w:szCs w:val="30"/>
        </w:rPr>
        <w:t>4.社会服务领先。为地方经济社会发展做出突出贡献，能积极为我省行业企业提供技能培训、技术开发、科研推广等服务，主动服务我省经济社会发展，尤其是“三农”发展和新农村建设等。</w:t>
      </w:r>
    </w:p>
    <w:p w:rsidR="00FA6654" w:rsidRPr="00FA6654" w:rsidRDefault="00FA6654" w:rsidP="00FA6654">
      <w:pPr>
        <w:spacing w:line="360" w:lineRule="auto"/>
        <w:ind w:firstLineChars="200" w:firstLine="600"/>
        <w:rPr>
          <w:rFonts w:ascii="仿宋_GB2312" w:eastAsia="仿宋_GB2312" w:hint="eastAsia"/>
          <w:sz w:val="30"/>
          <w:szCs w:val="30"/>
        </w:rPr>
      </w:pPr>
      <w:r w:rsidRPr="00FA6654">
        <w:rPr>
          <w:rFonts w:ascii="仿宋_GB2312" w:eastAsia="仿宋_GB2312" w:hint="eastAsia"/>
          <w:sz w:val="30"/>
          <w:szCs w:val="30"/>
        </w:rPr>
        <w:lastRenderedPageBreak/>
        <w:t>（二）拟申报高职院校要征得主管部门、单位或举办者同意，并在项目申报书中填写相关意见和加盖公章。拟升本高职高专院校不参加立项申请，高职高专院校立项建设期间不得升本。同一单位或部门举办的多所高职院校申报立项的，举办单位（部门）要进行推荐排序。</w:t>
      </w:r>
    </w:p>
    <w:p w:rsidR="00FA6654" w:rsidRPr="00FA6654" w:rsidRDefault="00FA6654" w:rsidP="00FA6654">
      <w:pPr>
        <w:spacing w:line="360" w:lineRule="auto"/>
        <w:ind w:firstLineChars="200" w:firstLine="600"/>
        <w:rPr>
          <w:rFonts w:ascii="仿宋_GB2312" w:eastAsia="仿宋_GB2312" w:hint="eastAsia"/>
          <w:sz w:val="30"/>
          <w:szCs w:val="30"/>
        </w:rPr>
      </w:pPr>
      <w:r w:rsidRPr="00FA6654">
        <w:rPr>
          <w:rFonts w:ascii="仿宋_GB2312" w:eastAsia="仿宋_GB2312" w:hint="eastAsia"/>
          <w:sz w:val="30"/>
          <w:szCs w:val="30"/>
        </w:rPr>
        <w:t>市属高职院校、行业企业办高职院校的主管部门要落实生均经费，并在政策、经费、项目给予支持。民办高职院校的举办者在立项建设期间，除学费要全部用于教育教学、不得挪作他用外，同时还须给予相应投入，保障项目顺利进行。</w:t>
      </w:r>
    </w:p>
    <w:p w:rsidR="00405189" w:rsidRDefault="00405189" w:rsidP="00405189">
      <w:pPr>
        <w:spacing w:line="360" w:lineRule="auto"/>
        <w:ind w:firstLineChars="200" w:firstLine="600"/>
        <w:rPr>
          <w:rFonts w:ascii="仿宋_GB2312" w:eastAsia="仿宋_GB2312" w:hAnsi="宋体" w:cs="宋体"/>
          <w:kern w:val="0"/>
          <w:sz w:val="30"/>
          <w:szCs w:val="30"/>
        </w:rPr>
      </w:pPr>
      <w:r w:rsidRPr="00CD7558">
        <w:rPr>
          <w:rFonts w:ascii="仿宋_GB2312" w:eastAsia="仿宋_GB2312" w:hint="eastAsia"/>
          <w:sz w:val="30"/>
          <w:szCs w:val="30"/>
        </w:rPr>
        <w:t>3.申报地方</w:t>
      </w:r>
      <w:r w:rsidR="00977296">
        <w:rPr>
          <w:rFonts w:ascii="仿宋_GB2312" w:eastAsia="仿宋_GB2312" w:hint="eastAsia"/>
          <w:sz w:val="30"/>
          <w:szCs w:val="30"/>
        </w:rPr>
        <w:t>应用型</w:t>
      </w:r>
      <w:r w:rsidRPr="00CD7558">
        <w:rPr>
          <w:rFonts w:ascii="仿宋_GB2312" w:eastAsia="仿宋_GB2312" w:hint="eastAsia"/>
          <w:sz w:val="30"/>
          <w:szCs w:val="30"/>
        </w:rPr>
        <w:t>高水平大学建设项目的高校，需填写《安徽省地方</w:t>
      </w:r>
      <w:r w:rsidR="00977296">
        <w:rPr>
          <w:rFonts w:ascii="仿宋_GB2312" w:eastAsia="仿宋_GB2312" w:hint="eastAsia"/>
          <w:sz w:val="30"/>
          <w:szCs w:val="30"/>
        </w:rPr>
        <w:t>应用型</w:t>
      </w:r>
      <w:r w:rsidRPr="00CD7558">
        <w:rPr>
          <w:rFonts w:ascii="仿宋_GB2312" w:eastAsia="仿宋_GB2312" w:hint="eastAsia"/>
          <w:sz w:val="30"/>
          <w:szCs w:val="30"/>
        </w:rPr>
        <w:t>高水平大学建设项目申</w:t>
      </w:r>
      <w:r>
        <w:rPr>
          <w:rFonts w:ascii="仿宋_GB2312" w:eastAsia="仿宋_GB2312" w:hint="eastAsia"/>
          <w:sz w:val="30"/>
          <w:szCs w:val="30"/>
        </w:rPr>
        <w:t>请书》，</w:t>
      </w:r>
      <w:r w:rsidR="00977296" w:rsidRPr="00CD7558">
        <w:rPr>
          <w:rFonts w:ascii="仿宋_GB2312" w:eastAsia="仿宋_GB2312" w:hint="eastAsia"/>
          <w:sz w:val="30"/>
          <w:szCs w:val="30"/>
        </w:rPr>
        <w:t>申报地方</w:t>
      </w:r>
      <w:r w:rsidR="00977296">
        <w:rPr>
          <w:rFonts w:ascii="仿宋_GB2312" w:eastAsia="仿宋_GB2312" w:hint="eastAsia"/>
          <w:sz w:val="30"/>
          <w:szCs w:val="30"/>
        </w:rPr>
        <w:t>技能型</w:t>
      </w:r>
      <w:r w:rsidR="00977296" w:rsidRPr="00CD7558">
        <w:rPr>
          <w:rFonts w:ascii="仿宋_GB2312" w:eastAsia="仿宋_GB2312" w:hint="eastAsia"/>
          <w:sz w:val="30"/>
          <w:szCs w:val="30"/>
        </w:rPr>
        <w:t>高水平大学建设项目的高校，需填写《安徽省地方</w:t>
      </w:r>
      <w:r w:rsidR="00977296">
        <w:rPr>
          <w:rFonts w:ascii="仿宋_GB2312" w:eastAsia="仿宋_GB2312" w:hint="eastAsia"/>
          <w:sz w:val="30"/>
          <w:szCs w:val="30"/>
        </w:rPr>
        <w:t>技能型</w:t>
      </w:r>
      <w:r w:rsidR="00977296" w:rsidRPr="00CD7558">
        <w:rPr>
          <w:rFonts w:ascii="仿宋_GB2312" w:eastAsia="仿宋_GB2312" w:hint="eastAsia"/>
          <w:sz w:val="30"/>
          <w:szCs w:val="30"/>
        </w:rPr>
        <w:t>高水平大学建设项目申</w:t>
      </w:r>
      <w:r w:rsidR="00977296">
        <w:rPr>
          <w:rFonts w:ascii="仿宋_GB2312" w:eastAsia="仿宋_GB2312" w:hint="eastAsia"/>
          <w:sz w:val="30"/>
          <w:szCs w:val="30"/>
        </w:rPr>
        <w:t>请书》，</w:t>
      </w:r>
      <w:r>
        <w:rPr>
          <w:rFonts w:ascii="仿宋_GB2312" w:eastAsia="仿宋_GB2312" w:hAnsi="宋体" w:cs="宋体" w:hint="eastAsia"/>
          <w:kern w:val="0"/>
          <w:sz w:val="30"/>
          <w:szCs w:val="30"/>
        </w:rPr>
        <w:t>通过安徽省高校质量工程管理信息系统进行网上申报。</w:t>
      </w:r>
    </w:p>
    <w:p w:rsidR="00405189" w:rsidRPr="00CD7558" w:rsidRDefault="00405189" w:rsidP="00405189">
      <w:pPr>
        <w:spacing w:line="360" w:lineRule="auto"/>
        <w:ind w:firstLineChars="200" w:firstLine="600"/>
        <w:rPr>
          <w:rFonts w:ascii="仿宋_GB2312" w:eastAsia="仿宋_GB2312"/>
          <w:sz w:val="30"/>
          <w:szCs w:val="30"/>
        </w:rPr>
      </w:pPr>
    </w:p>
    <w:p w:rsidR="00405189" w:rsidRPr="00981568" w:rsidRDefault="00405189" w:rsidP="00405189"/>
    <w:p w:rsidR="00405189" w:rsidRPr="005439E6" w:rsidRDefault="00405189" w:rsidP="00405189">
      <w:pPr>
        <w:spacing w:line="360" w:lineRule="auto"/>
        <w:ind w:firstLineChars="200" w:firstLine="600"/>
        <w:rPr>
          <w:rFonts w:ascii="仿宋_GB2312" w:eastAsia="仿宋_GB2312"/>
          <w:sz w:val="30"/>
          <w:szCs w:val="30"/>
        </w:rPr>
      </w:pPr>
    </w:p>
    <w:p w:rsidR="00405189" w:rsidRPr="00E16AAC" w:rsidRDefault="00405189" w:rsidP="00405189">
      <w:pPr>
        <w:spacing w:line="360" w:lineRule="auto"/>
        <w:jc w:val="center"/>
        <w:rPr>
          <w:rFonts w:ascii="宋体" w:hAnsi="宋体"/>
          <w:b/>
          <w:sz w:val="44"/>
          <w:szCs w:val="44"/>
        </w:rPr>
      </w:pPr>
      <w:r w:rsidRPr="00E16AAC">
        <w:rPr>
          <w:rFonts w:ascii="仿宋_GB2312" w:eastAsia="仿宋_GB2312"/>
          <w:sz w:val="32"/>
          <w:szCs w:val="32"/>
        </w:rPr>
        <w:br w:type="page"/>
      </w:r>
      <w:r w:rsidRPr="00E16AAC">
        <w:rPr>
          <w:rFonts w:ascii="宋体" w:hAnsi="宋体" w:hint="eastAsia"/>
          <w:b/>
          <w:sz w:val="44"/>
          <w:szCs w:val="44"/>
        </w:rPr>
        <w:lastRenderedPageBreak/>
        <w:t>专业结构优化调整与专业改造重大项目</w:t>
      </w:r>
    </w:p>
    <w:p w:rsidR="00405189" w:rsidRPr="00E16AAC" w:rsidRDefault="00405189" w:rsidP="00405189">
      <w:pPr>
        <w:spacing w:line="360" w:lineRule="auto"/>
        <w:ind w:firstLineChars="200" w:firstLine="602"/>
        <w:rPr>
          <w:rFonts w:ascii="仿宋_GB2312" w:eastAsia="仿宋_GB2312"/>
          <w:b/>
          <w:sz w:val="30"/>
          <w:szCs w:val="30"/>
        </w:rPr>
      </w:pPr>
    </w:p>
    <w:p w:rsidR="00405189" w:rsidRPr="00824386" w:rsidRDefault="00405189" w:rsidP="00405189">
      <w:pPr>
        <w:spacing w:line="360" w:lineRule="auto"/>
        <w:ind w:firstLineChars="200" w:firstLine="602"/>
        <w:rPr>
          <w:rFonts w:ascii="仿宋_GB2312" w:eastAsia="仿宋_GB2312"/>
          <w:b/>
          <w:sz w:val="30"/>
          <w:szCs w:val="30"/>
        </w:rPr>
      </w:pPr>
      <w:r w:rsidRPr="00824386">
        <w:rPr>
          <w:rFonts w:ascii="仿宋_GB2312" w:eastAsia="仿宋_GB2312" w:hint="eastAsia"/>
          <w:b/>
          <w:sz w:val="30"/>
          <w:szCs w:val="30"/>
        </w:rPr>
        <w:t>一、建设目标</w:t>
      </w:r>
    </w:p>
    <w:p w:rsidR="00405189" w:rsidRPr="00824386" w:rsidRDefault="00405189" w:rsidP="00405189">
      <w:pPr>
        <w:spacing w:line="360" w:lineRule="auto"/>
        <w:ind w:firstLineChars="200" w:firstLine="600"/>
        <w:rPr>
          <w:rFonts w:ascii="仿宋_GB2312" w:eastAsia="仿宋_GB2312"/>
          <w:sz w:val="30"/>
          <w:szCs w:val="30"/>
        </w:rPr>
      </w:pPr>
      <w:r w:rsidRPr="00824386">
        <w:rPr>
          <w:rFonts w:ascii="仿宋_GB2312" w:eastAsia="仿宋_GB2312" w:hint="eastAsia"/>
          <w:sz w:val="30"/>
          <w:szCs w:val="30"/>
        </w:rPr>
        <w:t>鼓励高校改造一批符合经济发展需要的传统专业；鼓励高校增设支撑我省重大支柱产业或战略性新兴产业发展急需的专业，提升专业服务产业的能力。进一步引导高校根据自身办学定位和办学特色，加大专业结构调整力度，强化内涵建设，构建布局合理、优势与特色鲜明、能服务和支撑我省重大支柱产业和战略性新兴产业发展的专业结构体系。</w:t>
      </w:r>
    </w:p>
    <w:p w:rsidR="00405189" w:rsidRPr="00824386" w:rsidRDefault="00405189" w:rsidP="00405189">
      <w:pPr>
        <w:spacing w:line="360" w:lineRule="auto"/>
        <w:ind w:firstLineChars="200" w:firstLine="602"/>
        <w:rPr>
          <w:rFonts w:ascii="仿宋_GB2312" w:eastAsia="仿宋_GB2312"/>
          <w:b/>
          <w:sz w:val="30"/>
          <w:szCs w:val="30"/>
        </w:rPr>
      </w:pPr>
      <w:r w:rsidRPr="00824386">
        <w:rPr>
          <w:rFonts w:ascii="仿宋_GB2312" w:eastAsia="仿宋_GB2312" w:hint="eastAsia"/>
          <w:b/>
          <w:sz w:val="30"/>
          <w:szCs w:val="30"/>
        </w:rPr>
        <w:t>二、建设内容</w:t>
      </w:r>
    </w:p>
    <w:p w:rsidR="00405189" w:rsidRPr="00824386" w:rsidRDefault="00405189" w:rsidP="00405189">
      <w:pPr>
        <w:spacing w:line="360" w:lineRule="auto"/>
        <w:ind w:firstLineChars="200" w:firstLine="600"/>
        <w:rPr>
          <w:rFonts w:ascii="仿宋_GB2312" w:eastAsia="仿宋_GB2312"/>
          <w:sz w:val="30"/>
          <w:szCs w:val="30"/>
        </w:rPr>
      </w:pPr>
      <w:r w:rsidRPr="00824386">
        <w:rPr>
          <w:rFonts w:ascii="仿宋_GB2312" w:eastAsia="仿宋_GB2312" w:hint="eastAsia"/>
          <w:sz w:val="30"/>
          <w:szCs w:val="30"/>
        </w:rPr>
        <w:t>鼓励并支持高校根据安徽经济社会发展需要和学校的办学实际，改造传统专业，鼓励高校设置尚未列入教育部《普通高等学校本科专业目录（2012年）》的新专业，重点支持符合经济社会发展需要、支撑我省支柱产业和战略性新兴产业发展的专业建设</w:t>
      </w:r>
      <w:r w:rsidR="003D5477">
        <w:rPr>
          <w:rFonts w:ascii="仿宋_GB2312" w:eastAsia="仿宋_GB2312" w:hint="eastAsia"/>
          <w:sz w:val="30"/>
          <w:szCs w:val="30"/>
        </w:rPr>
        <w:t>。</w:t>
      </w:r>
    </w:p>
    <w:p w:rsidR="00405189" w:rsidRPr="00824386" w:rsidRDefault="00405189" w:rsidP="00405189">
      <w:pPr>
        <w:pStyle w:val="a5"/>
        <w:spacing w:before="0" w:beforeAutospacing="0" w:after="0" w:afterAutospacing="0" w:line="360" w:lineRule="auto"/>
        <w:ind w:firstLineChars="200" w:firstLine="602"/>
        <w:rPr>
          <w:rFonts w:ascii="仿宋_GB2312" w:eastAsia="仿宋_GB2312"/>
          <w:b/>
          <w:sz w:val="30"/>
          <w:szCs w:val="30"/>
        </w:rPr>
      </w:pPr>
      <w:r w:rsidRPr="00824386">
        <w:rPr>
          <w:rFonts w:ascii="仿宋_GB2312" w:eastAsia="仿宋_GB2312" w:hint="eastAsia"/>
          <w:b/>
          <w:sz w:val="30"/>
          <w:szCs w:val="30"/>
        </w:rPr>
        <w:t>三、立项限额与资助额度</w:t>
      </w:r>
    </w:p>
    <w:p w:rsidR="00405189" w:rsidRDefault="00405189" w:rsidP="00405189">
      <w:pPr>
        <w:spacing w:line="360" w:lineRule="auto"/>
        <w:ind w:firstLineChars="200" w:firstLine="600"/>
        <w:rPr>
          <w:rFonts w:ascii="仿宋_GB2312" w:eastAsia="仿宋_GB2312"/>
          <w:sz w:val="30"/>
          <w:szCs w:val="30"/>
        </w:rPr>
      </w:pPr>
      <w:r w:rsidRPr="00824386">
        <w:rPr>
          <w:rFonts w:ascii="仿宋_GB2312" w:eastAsia="仿宋_GB2312" w:hint="eastAsia"/>
          <w:sz w:val="30"/>
          <w:szCs w:val="30"/>
        </w:rPr>
        <w:t>支持本科高校专业结构优化调整与专业改造</w:t>
      </w:r>
      <w:r w:rsidR="00C665D9">
        <w:rPr>
          <w:rFonts w:ascii="仿宋_GB2312" w:eastAsia="仿宋_GB2312" w:hint="eastAsia"/>
          <w:sz w:val="30"/>
          <w:szCs w:val="30"/>
        </w:rPr>
        <w:t>、新专业建设</w:t>
      </w:r>
      <w:r w:rsidRPr="00824386">
        <w:rPr>
          <w:rFonts w:ascii="仿宋_GB2312" w:eastAsia="仿宋_GB2312" w:hint="eastAsia"/>
          <w:sz w:val="30"/>
          <w:szCs w:val="30"/>
        </w:rPr>
        <w:t>项目数为</w:t>
      </w:r>
      <w:r w:rsidR="00166900">
        <w:rPr>
          <w:rFonts w:ascii="仿宋_GB2312" w:eastAsia="仿宋_GB2312" w:hint="eastAsia"/>
          <w:sz w:val="30"/>
          <w:szCs w:val="30"/>
        </w:rPr>
        <w:t>80</w:t>
      </w:r>
      <w:r w:rsidRPr="00824386">
        <w:rPr>
          <w:rFonts w:ascii="仿宋_GB2312" w:eastAsia="仿宋_GB2312" w:hint="eastAsia"/>
          <w:sz w:val="30"/>
          <w:szCs w:val="30"/>
        </w:rPr>
        <w:t>个，连续资助3年。</w:t>
      </w:r>
    </w:p>
    <w:p w:rsidR="00405189" w:rsidRPr="00824386" w:rsidRDefault="00405189" w:rsidP="00405189">
      <w:pPr>
        <w:pStyle w:val="a5"/>
        <w:spacing w:before="0" w:beforeAutospacing="0" w:after="0" w:afterAutospacing="0" w:line="360" w:lineRule="auto"/>
        <w:ind w:firstLineChars="200" w:firstLine="602"/>
        <w:rPr>
          <w:rFonts w:ascii="仿宋_GB2312" w:eastAsia="仿宋_GB2312"/>
          <w:b/>
          <w:sz w:val="30"/>
          <w:szCs w:val="30"/>
        </w:rPr>
      </w:pPr>
      <w:r w:rsidRPr="00824386">
        <w:rPr>
          <w:rFonts w:ascii="仿宋_GB2312" w:eastAsia="仿宋_GB2312" w:hint="eastAsia"/>
          <w:b/>
          <w:sz w:val="30"/>
          <w:szCs w:val="30"/>
        </w:rPr>
        <w:t>四、申报条件与要求</w:t>
      </w:r>
    </w:p>
    <w:p w:rsidR="00405189" w:rsidRPr="00824386" w:rsidRDefault="00405189" w:rsidP="00405189">
      <w:pPr>
        <w:spacing w:line="360" w:lineRule="auto"/>
        <w:ind w:firstLineChars="200" w:firstLine="600"/>
        <w:rPr>
          <w:rFonts w:ascii="仿宋_GB2312" w:eastAsia="仿宋_GB2312"/>
          <w:sz w:val="30"/>
          <w:szCs w:val="30"/>
        </w:rPr>
      </w:pPr>
      <w:r w:rsidRPr="00824386">
        <w:rPr>
          <w:rFonts w:ascii="仿宋_GB2312" w:eastAsia="仿宋_GB2312" w:hint="eastAsia"/>
          <w:sz w:val="30"/>
          <w:szCs w:val="30"/>
        </w:rPr>
        <w:t>1.申报专业改造与新专业建设项目，需符合以下条件：</w:t>
      </w:r>
    </w:p>
    <w:p w:rsidR="00405189" w:rsidRPr="00824386" w:rsidRDefault="00405189" w:rsidP="00405189">
      <w:pPr>
        <w:spacing w:line="360" w:lineRule="auto"/>
        <w:ind w:firstLineChars="200" w:firstLine="600"/>
        <w:rPr>
          <w:rFonts w:ascii="仿宋_GB2312" w:eastAsia="仿宋_GB2312"/>
          <w:sz w:val="30"/>
          <w:szCs w:val="30"/>
        </w:rPr>
      </w:pPr>
      <w:r w:rsidRPr="00824386">
        <w:rPr>
          <w:rFonts w:ascii="仿宋_GB2312" w:eastAsia="仿宋_GB2312" w:hint="eastAsia"/>
          <w:sz w:val="30"/>
          <w:szCs w:val="30"/>
        </w:rPr>
        <w:t>（1）能有效支撑地方经济社会和支柱产业、战略性新兴产业发展；或填补我省专业空白点，对优化我省学科专业结构有重要贡献。</w:t>
      </w:r>
    </w:p>
    <w:p w:rsidR="00405189" w:rsidRPr="00824386" w:rsidRDefault="00405189" w:rsidP="00405189">
      <w:pPr>
        <w:spacing w:line="360" w:lineRule="auto"/>
        <w:ind w:firstLineChars="200" w:firstLine="600"/>
        <w:rPr>
          <w:rFonts w:ascii="仿宋_GB2312" w:eastAsia="仿宋_GB2312"/>
          <w:sz w:val="30"/>
          <w:szCs w:val="30"/>
        </w:rPr>
      </w:pPr>
      <w:r w:rsidRPr="00824386">
        <w:rPr>
          <w:rFonts w:ascii="仿宋_GB2312" w:eastAsia="仿宋_GB2312" w:hint="eastAsia"/>
          <w:sz w:val="30"/>
          <w:szCs w:val="30"/>
        </w:rPr>
        <w:t>（2）符合学校办学定位，列入学校“十二五”专业发展规划。</w:t>
      </w:r>
      <w:r w:rsidRPr="00824386">
        <w:rPr>
          <w:rFonts w:ascii="仿宋_GB2312" w:eastAsia="仿宋_GB2312" w:hint="eastAsia"/>
          <w:sz w:val="30"/>
          <w:szCs w:val="30"/>
        </w:rPr>
        <w:lastRenderedPageBreak/>
        <w:t>专业建设思路清晰，目标明确，方案可行，条件保障到位，具有创新性和先进性。</w:t>
      </w:r>
    </w:p>
    <w:p w:rsidR="00405189" w:rsidRDefault="00405189" w:rsidP="00405189">
      <w:pPr>
        <w:widowControl/>
        <w:adjustRightInd w:val="0"/>
        <w:spacing w:line="360" w:lineRule="auto"/>
        <w:ind w:firstLineChars="200" w:firstLine="600"/>
        <w:rPr>
          <w:rFonts w:ascii="仿宋_GB2312" w:eastAsia="仿宋_GB2312" w:hAnsi="宋体" w:cs="宋体"/>
          <w:kern w:val="0"/>
          <w:sz w:val="30"/>
          <w:szCs w:val="30"/>
        </w:rPr>
      </w:pPr>
      <w:r w:rsidRPr="00824386">
        <w:rPr>
          <w:rFonts w:ascii="仿宋_GB2312" w:eastAsia="仿宋_GB2312" w:hint="eastAsia"/>
          <w:sz w:val="30"/>
          <w:szCs w:val="30"/>
        </w:rPr>
        <w:t>（3）是近五年（20</w:t>
      </w:r>
      <w:r w:rsidR="00A83AB9">
        <w:rPr>
          <w:rFonts w:ascii="仿宋_GB2312" w:eastAsia="仿宋_GB2312" w:hint="eastAsia"/>
          <w:sz w:val="30"/>
          <w:szCs w:val="30"/>
        </w:rPr>
        <w:t>10</w:t>
      </w:r>
      <w:r w:rsidRPr="00824386">
        <w:rPr>
          <w:rFonts w:ascii="仿宋_GB2312" w:eastAsia="仿宋_GB2312" w:hint="eastAsia"/>
          <w:sz w:val="30"/>
          <w:szCs w:val="30"/>
        </w:rPr>
        <w:t>年以来）新增或改造的专业，具有前期工作基础。其中，</w:t>
      </w:r>
      <w:r w:rsidRPr="00824386">
        <w:rPr>
          <w:rFonts w:ascii="仿宋_GB2312" w:eastAsia="仿宋_GB2312" w:hint="eastAsia"/>
          <w:b/>
          <w:sz w:val="30"/>
          <w:szCs w:val="30"/>
        </w:rPr>
        <w:t>专业改造</w:t>
      </w:r>
      <w:r w:rsidRPr="00824386">
        <w:rPr>
          <w:rFonts w:ascii="仿宋_GB2312" w:eastAsia="仿宋_GB2312" w:hint="eastAsia"/>
          <w:sz w:val="30"/>
          <w:szCs w:val="30"/>
        </w:rPr>
        <w:t>是指对某一停招停办的传统专业，通过对原有专业师资、设备等资源的有效整合利用，将其改造为符合经济发展需要的另一新的应用型专业，是属于专业的一种结构性调整和布局变化，单纯的课程体系、人才培养模式改革等内涵建设不属于此列。</w:t>
      </w:r>
      <w:r w:rsidRPr="00824386">
        <w:rPr>
          <w:rFonts w:ascii="仿宋_GB2312" w:eastAsia="仿宋_GB2312" w:hint="eastAsia"/>
          <w:b/>
          <w:sz w:val="30"/>
          <w:szCs w:val="30"/>
        </w:rPr>
        <w:t>新专业建设</w:t>
      </w:r>
      <w:r w:rsidRPr="00824386">
        <w:rPr>
          <w:rFonts w:ascii="仿宋_GB2312" w:eastAsia="仿宋_GB2312" w:hint="eastAsia"/>
          <w:sz w:val="30"/>
          <w:szCs w:val="30"/>
        </w:rPr>
        <w:t>是指针对高校设置的尚未列入教育部《普通高等学校本科专业目录（2012年）》的新专业，或对符合经济社会发</w:t>
      </w:r>
      <w:r w:rsidRPr="00824386">
        <w:rPr>
          <w:rFonts w:ascii="仿宋_GB2312" w:eastAsia="仿宋_GB2312" w:hAnsi="宋体" w:cs="宋体" w:hint="eastAsia"/>
          <w:kern w:val="0"/>
          <w:sz w:val="30"/>
          <w:szCs w:val="30"/>
        </w:rPr>
        <w:t>展需要、支撑我省支柱产业和战略性新兴产业发展的专业，进行规划建设，提高新办专业的办学质量。</w:t>
      </w:r>
    </w:p>
    <w:p w:rsidR="00405189" w:rsidRPr="00824386" w:rsidRDefault="00A83AB9" w:rsidP="00405189">
      <w:pPr>
        <w:widowControl/>
        <w:adjustRightInd w:val="0"/>
        <w:spacing w:line="360" w:lineRule="auto"/>
        <w:ind w:firstLineChars="200" w:firstLine="600"/>
        <w:rPr>
          <w:rFonts w:ascii="仿宋_GB2312" w:eastAsia="仿宋_GB2312" w:hAnsi="宋体" w:cs="宋体"/>
          <w:kern w:val="0"/>
          <w:sz w:val="30"/>
          <w:szCs w:val="30"/>
        </w:rPr>
      </w:pPr>
      <w:r>
        <w:rPr>
          <w:rFonts w:ascii="仿宋_GB2312" w:eastAsia="仿宋_GB2312" w:hAnsi="宋体" w:cs="宋体" w:hint="eastAsia"/>
          <w:kern w:val="0"/>
          <w:sz w:val="30"/>
          <w:szCs w:val="30"/>
        </w:rPr>
        <w:t>2</w:t>
      </w:r>
      <w:r w:rsidR="00405189" w:rsidRPr="00824386">
        <w:rPr>
          <w:rFonts w:ascii="仿宋_GB2312" w:eastAsia="仿宋_GB2312" w:hAnsi="宋体" w:cs="宋体" w:hint="eastAsia"/>
          <w:kern w:val="0"/>
          <w:sz w:val="30"/>
          <w:szCs w:val="30"/>
        </w:rPr>
        <w:t>.各高校需根据现设自身专业建设、专业改造和专业发展需要，对照条件自主申报。“985高校”、“211工程”大学和立项建设的地方特色高水平大学，每校申报限额为</w:t>
      </w:r>
      <w:r w:rsidR="00166900">
        <w:rPr>
          <w:rFonts w:ascii="仿宋_GB2312" w:eastAsia="仿宋_GB2312" w:hAnsi="宋体" w:cs="宋体" w:hint="eastAsia"/>
          <w:kern w:val="0"/>
          <w:sz w:val="30"/>
          <w:szCs w:val="30"/>
        </w:rPr>
        <w:t>4</w:t>
      </w:r>
      <w:r w:rsidR="00405189" w:rsidRPr="00824386">
        <w:rPr>
          <w:rFonts w:ascii="仿宋_GB2312" w:eastAsia="仿宋_GB2312" w:hAnsi="宋体" w:cs="宋体" w:hint="eastAsia"/>
          <w:kern w:val="0"/>
          <w:sz w:val="30"/>
          <w:szCs w:val="30"/>
        </w:rPr>
        <w:t>个，其他冠名“大学”的本科高校</w:t>
      </w:r>
      <w:r w:rsidR="00166900">
        <w:rPr>
          <w:rFonts w:ascii="仿宋_GB2312" w:eastAsia="仿宋_GB2312" w:hAnsi="宋体" w:cs="宋体" w:hint="eastAsia"/>
          <w:kern w:val="0"/>
          <w:sz w:val="30"/>
          <w:szCs w:val="30"/>
        </w:rPr>
        <w:t>和地方应用型高水平大学</w:t>
      </w:r>
      <w:r w:rsidR="00405189" w:rsidRPr="00824386">
        <w:rPr>
          <w:rFonts w:ascii="仿宋_GB2312" w:eastAsia="仿宋_GB2312" w:hAnsi="宋体" w:cs="宋体" w:hint="eastAsia"/>
          <w:kern w:val="0"/>
          <w:sz w:val="30"/>
          <w:szCs w:val="30"/>
        </w:rPr>
        <w:t>，每校申报限额为</w:t>
      </w:r>
      <w:r w:rsidR="00C84D40">
        <w:rPr>
          <w:rFonts w:ascii="仿宋_GB2312" w:eastAsia="仿宋_GB2312" w:hAnsi="宋体" w:cs="宋体" w:hint="eastAsia"/>
          <w:kern w:val="0"/>
          <w:sz w:val="30"/>
          <w:szCs w:val="30"/>
        </w:rPr>
        <w:t>3</w:t>
      </w:r>
      <w:r w:rsidR="00405189" w:rsidRPr="00824386">
        <w:rPr>
          <w:rFonts w:ascii="仿宋_GB2312" w:eastAsia="仿宋_GB2312" w:hAnsi="宋体" w:cs="宋体" w:hint="eastAsia"/>
          <w:kern w:val="0"/>
          <w:sz w:val="30"/>
          <w:szCs w:val="30"/>
        </w:rPr>
        <w:t>个；其他省属本科高校申报限额为</w:t>
      </w:r>
      <w:r w:rsidR="00C84D40">
        <w:rPr>
          <w:rFonts w:ascii="仿宋_GB2312" w:eastAsia="仿宋_GB2312" w:hAnsi="宋体" w:cs="宋体" w:hint="eastAsia"/>
          <w:kern w:val="0"/>
          <w:sz w:val="30"/>
          <w:szCs w:val="30"/>
        </w:rPr>
        <w:t>2</w:t>
      </w:r>
      <w:r w:rsidR="00405189" w:rsidRPr="00824386">
        <w:rPr>
          <w:rFonts w:ascii="仿宋_GB2312" w:eastAsia="仿宋_GB2312" w:hAnsi="宋体" w:cs="宋体" w:hint="eastAsia"/>
          <w:kern w:val="0"/>
          <w:sz w:val="30"/>
          <w:szCs w:val="30"/>
        </w:rPr>
        <w:t>个；民办本科高校每校限报1个。</w:t>
      </w:r>
    </w:p>
    <w:p w:rsidR="00405189" w:rsidRDefault="00405189" w:rsidP="00405189">
      <w:pPr>
        <w:widowControl/>
        <w:adjustRightInd w:val="0"/>
        <w:spacing w:line="360" w:lineRule="auto"/>
        <w:ind w:firstLineChars="200" w:firstLine="600"/>
        <w:rPr>
          <w:rFonts w:ascii="仿宋_GB2312" w:eastAsia="仿宋_GB2312" w:hAnsi="宋体" w:cs="宋体"/>
          <w:kern w:val="0"/>
          <w:sz w:val="30"/>
          <w:szCs w:val="30"/>
        </w:rPr>
      </w:pPr>
      <w:r w:rsidRPr="00824386">
        <w:rPr>
          <w:rFonts w:ascii="仿宋_GB2312" w:eastAsia="仿宋_GB2312" w:hAnsi="宋体" w:cs="宋体" w:hint="eastAsia"/>
          <w:kern w:val="0"/>
          <w:sz w:val="30"/>
          <w:szCs w:val="30"/>
        </w:rPr>
        <w:t>3.申报专业改造与新专业建设项目，需填写《安徽省高等学校专业结构优化调整与专业改造项目申请书》</w:t>
      </w:r>
      <w:r w:rsidR="00A83AB9">
        <w:rPr>
          <w:rFonts w:ascii="仿宋_GB2312" w:eastAsia="仿宋_GB2312" w:hAnsi="宋体" w:cs="宋体" w:hint="eastAsia"/>
          <w:kern w:val="0"/>
          <w:sz w:val="30"/>
          <w:szCs w:val="30"/>
        </w:rPr>
        <w:t>，</w:t>
      </w:r>
      <w:r w:rsidRPr="00824386">
        <w:rPr>
          <w:rFonts w:ascii="仿宋_GB2312" w:eastAsia="仿宋_GB2312" w:hAnsi="宋体" w:cs="宋体" w:hint="eastAsia"/>
          <w:kern w:val="0"/>
          <w:sz w:val="30"/>
          <w:szCs w:val="30"/>
        </w:rPr>
        <w:t>通过安徽省高校质量工程管理信息系统进行网上申报。</w:t>
      </w:r>
    </w:p>
    <w:p w:rsidR="00405189" w:rsidRPr="00C665D9" w:rsidRDefault="00405189" w:rsidP="00C665D9">
      <w:pPr>
        <w:widowControl/>
        <w:adjustRightInd w:val="0"/>
        <w:spacing w:line="360" w:lineRule="auto"/>
        <w:ind w:firstLineChars="200" w:firstLine="600"/>
        <w:rPr>
          <w:rFonts w:ascii="仿宋_GB2312" w:eastAsia="仿宋_GB2312" w:hAnsi="宋体" w:cs="宋体"/>
          <w:kern w:val="0"/>
          <w:sz w:val="30"/>
          <w:szCs w:val="30"/>
        </w:rPr>
      </w:pPr>
    </w:p>
    <w:p w:rsidR="00405189" w:rsidRPr="00E16AAC" w:rsidRDefault="00405189" w:rsidP="00405189">
      <w:pPr>
        <w:spacing w:line="360" w:lineRule="auto"/>
        <w:jc w:val="center"/>
        <w:rPr>
          <w:rFonts w:ascii="宋体" w:hAnsi="宋体"/>
          <w:b/>
          <w:sz w:val="44"/>
          <w:szCs w:val="44"/>
        </w:rPr>
      </w:pPr>
      <w:r w:rsidRPr="00E16AAC">
        <w:rPr>
          <w:rFonts w:ascii="仿宋_GB2312" w:eastAsia="仿宋_GB2312" w:hint="eastAsia"/>
          <w:sz w:val="30"/>
          <w:szCs w:val="30"/>
        </w:rPr>
        <w:br w:type="page"/>
      </w:r>
      <w:r w:rsidRPr="00E16AAC">
        <w:rPr>
          <w:rFonts w:ascii="宋体" w:hAnsi="宋体" w:hint="eastAsia"/>
          <w:b/>
          <w:sz w:val="44"/>
          <w:szCs w:val="44"/>
        </w:rPr>
        <w:lastRenderedPageBreak/>
        <w:t>重大教学改革资助项目</w:t>
      </w:r>
    </w:p>
    <w:p w:rsidR="00405189" w:rsidRPr="00E16AAC" w:rsidRDefault="00405189" w:rsidP="00405189">
      <w:pPr>
        <w:spacing w:line="520" w:lineRule="exact"/>
        <w:ind w:firstLineChars="200" w:firstLine="602"/>
        <w:rPr>
          <w:rFonts w:ascii="仿宋_GB2312" w:eastAsia="仿宋_GB2312"/>
          <w:b/>
          <w:sz w:val="30"/>
          <w:szCs w:val="30"/>
        </w:rPr>
      </w:pPr>
    </w:p>
    <w:p w:rsidR="00405189" w:rsidRPr="00E16AAC" w:rsidRDefault="00405189" w:rsidP="00405189">
      <w:pPr>
        <w:spacing w:line="360" w:lineRule="auto"/>
        <w:ind w:firstLineChars="200" w:firstLine="602"/>
        <w:rPr>
          <w:rFonts w:ascii="仿宋_GB2312" w:eastAsia="仿宋_GB2312"/>
          <w:b/>
          <w:sz w:val="30"/>
          <w:szCs w:val="30"/>
        </w:rPr>
      </w:pPr>
      <w:r w:rsidRPr="00E16AAC">
        <w:rPr>
          <w:rFonts w:ascii="仿宋_GB2312" w:eastAsia="仿宋_GB2312" w:hint="eastAsia"/>
          <w:b/>
          <w:sz w:val="30"/>
          <w:szCs w:val="30"/>
        </w:rPr>
        <w:t>一、建设目标</w:t>
      </w:r>
    </w:p>
    <w:p w:rsidR="00405189" w:rsidRPr="00EF70F7" w:rsidRDefault="00405189" w:rsidP="00405189">
      <w:pPr>
        <w:pStyle w:val="a6"/>
        <w:spacing w:before="0" w:beforeAutospacing="0" w:after="0" w:afterAutospacing="0" w:line="360" w:lineRule="auto"/>
        <w:ind w:firstLineChars="200" w:firstLine="600"/>
        <w:jc w:val="both"/>
        <w:rPr>
          <w:rFonts w:ascii="仿宋_GB2312" w:eastAsia="仿宋_GB2312"/>
          <w:color w:val="auto"/>
          <w:sz w:val="30"/>
          <w:szCs w:val="30"/>
        </w:rPr>
      </w:pPr>
      <w:r w:rsidRPr="00D01CB5">
        <w:rPr>
          <w:rFonts w:ascii="仿宋_GB2312" w:eastAsia="仿宋_GB2312" w:hint="eastAsia"/>
          <w:color w:val="auto"/>
          <w:sz w:val="30"/>
          <w:szCs w:val="30"/>
        </w:rPr>
        <w:t>通过资助重大教学改革项目，引导和支持高校教师及教学管理工作者针对高等教育教学改革重点领域和关键环节的热点、难点问题开展研究，</w:t>
      </w:r>
      <w:r>
        <w:rPr>
          <w:rFonts w:ascii="仿宋_GB2312" w:eastAsia="仿宋_GB2312" w:hint="eastAsia"/>
          <w:color w:val="auto"/>
          <w:sz w:val="30"/>
          <w:szCs w:val="30"/>
        </w:rPr>
        <w:t>资助一批高质量的大学生学科</w:t>
      </w:r>
      <w:r w:rsidRPr="00EF70F7">
        <w:rPr>
          <w:rFonts w:ascii="仿宋_GB2312" w:eastAsia="仿宋_GB2312" w:hint="eastAsia"/>
          <w:color w:val="auto"/>
          <w:sz w:val="30"/>
          <w:szCs w:val="30"/>
        </w:rPr>
        <w:t>和技能竞赛，</w:t>
      </w:r>
      <w:r w:rsidRPr="00D01CB5">
        <w:rPr>
          <w:rFonts w:ascii="仿宋_GB2312" w:eastAsia="仿宋_GB2312" w:hint="eastAsia"/>
          <w:color w:val="auto"/>
          <w:sz w:val="30"/>
          <w:szCs w:val="30"/>
        </w:rPr>
        <w:t>激发教师积极性和创造性，积累优质教学资源，总结教育教学经验，提高教育教学能力和水平，深化人才培养模式改革，以科学研究指导改革实践，以研究成果推进教育创新，</w:t>
      </w:r>
      <w:r w:rsidRPr="00EF70F7">
        <w:rPr>
          <w:rFonts w:ascii="仿宋_GB2312" w:eastAsia="仿宋_GB2312" w:hint="eastAsia"/>
          <w:color w:val="auto"/>
          <w:sz w:val="30"/>
          <w:szCs w:val="30"/>
        </w:rPr>
        <w:t>促进我省高等教育全面、协调、可持续发展机制的确立。</w:t>
      </w:r>
    </w:p>
    <w:p w:rsidR="00405189" w:rsidRPr="00E16AAC" w:rsidRDefault="00405189" w:rsidP="00405189">
      <w:pPr>
        <w:spacing w:line="360" w:lineRule="auto"/>
        <w:ind w:firstLineChars="200" w:firstLine="602"/>
        <w:rPr>
          <w:rFonts w:ascii="仿宋_GB2312" w:eastAsia="仿宋_GB2312"/>
          <w:b/>
          <w:sz w:val="30"/>
          <w:szCs w:val="30"/>
        </w:rPr>
      </w:pPr>
      <w:r w:rsidRPr="00E16AAC">
        <w:rPr>
          <w:rFonts w:ascii="仿宋_GB2312" w:eastAsia="仿宋_GB2312" w:hint="eastAsia"/>
          <w:b/>
          <w:sz w:val="30"/>
          <w:szCs w:val="30"/>
        </w:rPr>
        <w:t>二、建设内容</w:t>
      </w:r>
    </w:p>
    <w:p w:rsidR="00405189" w:rsidRDefault="00405189" w:rsidP="00405189">
      <w:pPr>
        <w:spacing w:line="360" w:lineRule="auto"/>
        <w:ind w:firstLineChars="200" w:firstLine="600"/>
        <w:rPr>
          <w:rFonts w:ascii="仿宋_GB2312" w:eastAsia="仿宋_GB2312" w:hAnsi="宋体" w:cs="宋体"/>
          <w:kern w:val="0"/>
          <w:sz w:val="30"/>
          <w:szCs w:val="30"/>
        </w:rPr>
      </w:pPr>
      <w:r>
        <w:rPr>
          <w:rFonts w:ascii="仿宋_GB2312" w:eastAsia="仿宋_GB2312" w:hAnsi="宋体" w:cs="宋体" w:hint="eastAsia"/>
          <w:kern w:val="0"/>
          <w:sz w:val="30"/>
          <w:szCs w:val="30"/>
        </w:rPr>
        <w:t>（一）</w:t>
      </w:r>
      <w:r w:rsidRPr="00D01CB5">
        <w:rPr>
          <w:rFonts w:ascii="仿宋_GB2312" w:eastAsia="仿宋_GB2312" w:hint="eastAsia"/>
          <w:sz w:val="30"/>
          <w:szCs w:val="30"/>
        </w:rPr>
        <w:t>重大教学改革</w:t>
      </w:r>
      <w:r>
        <w:rPr>
          <w:rFonts w:ascii="仿宋_GB2312" w:eastAsia="仿宋_GB2312" w:hint="eastAsia"/>
          <w:sz w:val="30"/>
          <w:szCs w:val="30"/>
        </w:rPr>
        <w:t>研究项目</w:t>
      </w:r>
    </w:p>
    <w:p w:rsidR="00405189" w:rsidRPr="007565CF" w:rsidRDefault="00405189" w:rsidP="007565CF">
      <w:pPr>
        <w:spacing w:line="360" w:lineRule="auto"/>
        <w:ind w:firstLineChars="200" w:firstLine="600"/>
        <w:rPr>
          <w:rFonts w:ascii="仿宋_GB2312" w:eastAsia="仿宋_GB2312"/>
          <w:sz w:val="30"/>
          <w:szCs w:val="30"/>
        </w:rPr>
      </w:pPr>
      <w:r w:rsidRPr="007565CF">
        <w:rPr>
          <w:rFonts w:ascii="仿宋_GB2312" w:eastAsia="仿宋_GB2312" w:hint="eastAsia"/>
          <w:sz w:val="30"/>
          <w:szCs w:val="30"/>
        </w:rPr>
        <w:t>1.遴选一批能够体现现代教育思想，具有科学性、创新性、前瞻性和实践性的重大教学改革研究项目，引导高校管理者、教师及教学管理工作者</w:t>
      </w:r>
      <w:r w:rsidR="007565CF" w:rsidRPr="007565CF">
        <w:rPr>
          <w:rFonts w:ascii="仿宋_GB2312" w:eastAsia="仿宋_GB2312" w:hint="eastAsia"/>
          <w:sz w:val="30"/>
          <w:szCs w:val="30"/>
        </w:rPr>
        <w:t>密切关注经济社会发展大势，全面分析高等教育发展面临的新形势，科学研判新时期经济社会发展对高等教育提出的新要求，准确把握高等教育发展的新矛盾，科学确定高等教育发展的新任务，紧紧围绕人才培养重点环节、科学研究主要领域、服务社会关键能力、文化传承核心要素，紧紧抓住人才培养模式</w:t>
      </w:r>
      <w:r w:rsidR="007565CF">
        <w:rPr>
          <w:rFonts w:ascii="仿宋_GB2312" w:eastAsia="仿宋_GB2312" w:hint="eastAsia"/>
          <w:sz w:val="30"/>
          <w:szCs w:val="30"/>
        </w:rPr>
        <w:t>和体制机制</w:t>
      </w:r>
      <w:r w:rsidR="007565CF" w:rsidRPr="007565CF">
        <w:rPr>
          <w:rFonts w:ascii="仿宋_GB2312" w:eastAsia="仿宋_GB2312" w:hint="eastAsia"/>
          <w:sz w:val="30"/>
          <w:szCs w:val="30"/>
        </w:rPr>
        <w:t>、</w:t>
      </w:r>
      <w:r w:rsidR="00D34E39">
        <w:rPr>
          <w:rFonts w:ascii="仿宋_GB2312" w:eastAsia="仿宋_GB2312" w:hint="eastAsia"/>
          <w:sz w:val="30"/>
          <w:szCs w:val="30"/>
        </w:rPr>
        <w:t>招生培养就业联动、</w:t>
      </w:r>
      <w:r w:rsidR="00661A52" w:rsidRPr="007565CF">
        <w:rPr>
          <w:rFonts w:ascii="仿宋_GB2312" w:eastAsia="仿宋_GB2312" w:hint="eastAsia"/>
          <w:sz w:val="30"/>
          <w:szCs w:val="30"/>
        </w:rPr>
        <w:t>创新创业教育</w:t>
      </w:r>
      <w:r w:rsidR="00661A52">
        <w:rPr>
          <w:rFonts w:ascii="仿宋_GB2312" w:eastAsia="仿宋_GB2312" w:hint="eastAsia"/>
          <w:sz w:val="30"/>
          <w:szCs w:val="30"/>
        </w:rPr>
        <w:t>、治理结构及治理能力、科研体制、人事分配制度、奖励激励政策、</w:t>
      </w:r>
      <w:r w:rsidR="007565CF" w:rsidRPr="007565CF">
        <w:rPr>
          <w:rFonts w:ascii="仿宋_GB2312" w:eastAsia="仿宋_GB2312" w:hint="eastAsia"/>
          <w:sz w:val="30"/>
          <w:szCs w:val="30"/>
        </w:rPr>
        <w:t>协同创新、教师职业道德等重点内</w:t>
      </w:r>
      <w:r w:rsidRPr="007565CF">
        <w:rPr>
          <w:rFonts w:ascii="仿宋_GB2312" w:eastAsia="仿宋_GB2312" w:hint="eastAsia"/>
          <w:sz w:val="30"/>
          <w:szCs w:val="30"/>
        </w:rPr>
        <w:t>开展深度研究，不断提高教育教学质量和管理水平。</w:t>
      </w:r>
    </w:p>
    <w:p w:rsidR="00405189" w:rsidRDefault="00405189" w:rsidP="00405189">
      <w:pPr>
        <w:spacing w:line="360" w:lineRule="auto"/>
        <w:ind w:firstLineChars="200" w:firstLine="600"/>
        <w:rPr>
          <w:rFonts w:ascii="仿宋_GB2312" w:eastAsia="仿宋_GB2312" w:hAnsi="宋体" w:cs="宋体"/>
          <w:kern w:val="0"/>
          <w:sz w:val="30"/>
          <w:szCs w:val="30"/>
        </w:rPr>
      </w:pPr>
      <w:r>
        <w:rPr>
          <w:rFonts w:ascii="仿宋_GB2312" w:eastAsia="仿宋_GB2312" w:hAnsi="宋体" w:cs="宋体" w:hint="eastAsia"/>
          <w:kern w:val="0"/>
          <w:sz w:val="30"/>
          <w:szCs w:val="30"/>
        </w:rPr>
        <w:t>2.</w:t>
      </w:r>
      <w:r w:rsidRPr="00D01CB5">
        <w:rPr>
          <w:rFonts w:ascii="仿宋_GB2312" w:eastAsia="仿宋_GB2312" w:hint="eastAsia"/>
          <w:sz w:val="30"/>
          <w:szCs w:val="30"/>
        </w:rPr>
        <w:t>针对高校联盟和教学指导委员会自身建设需要，重点扶持联</w:t>
      </w:r>
      <w:r w:rsidRPr="00D01CB5">
        <w:rPr>
          <w:rFonts w:ascii="仿宋_GB2312" w:eastAsia="仿宋_GB2312" w:hint="eastAsia"/>
          <w:sz w:val="30"/>
          <w:szCs w:val="30"/>
        </w:rPr>
        <w:lastRenderedPageBreak/>
        <w:t>盟高校间和教学指导委员会跨校、跨区、跨专业联合开展资源共建共享、专业</w:t>
      </w:r>
      <w:r w:rsidRPr="00D01CB5">
        <w:rPr>
          <w:rFonts w:ascii="仿宋_GB2312" w:eastAsia="仿宋_GB2312" w:hAnsi="宋体" w:cs="宋体" w:hint="eastAsia"/>
          <w:kern w:val="0"/>
          <w:sz w:val="30"/>
          <w:szCs w:val="30"/>
        </w:rPr>
        <w:t>评估与认证、学分互认、教学研究等领域的合作。</w:t>
      </w:r>
    </w:p>
    <w:p w:rsidR="00661A52" w:rsidRPr="00EA4CC0" w:rsidRDefault="00661A52" w:rsidP="00405189">
      <w:pPr>
        <w:spacing w:line="360" w:lineRule="auto"/>
        <w:ind w:firstLineChars="200" w:firstLine="600"/>
        <w:rPr>
          <w:rFonts w:ascii="仿宋_GB2312" w:eastAsia="仿宋_GB2312"/>
          <w:sz w:val="30"/>
          <w:szCs w:val="30"/>
        </w:rPr>
      </w:pPr>
      <w:r w:rsidRPr="00EA4CC0">
        <w:rPr>
          <w:rFonts w:ascii="仿宋_GB2312" w:eastAsia="仿宋_GB2312" w:hint="eastAsia"/>
          <w:sz w:val="30"/>
          <w:szCs w:val="30"/>
        </w:rPr>
        <w:t>（二）教学成果奖励</w:t>
      </w:r>
    </w:p>
    <w:p w:rsidR="00EA4CC0" w:rsidRPr="00EA4CC0" w:rsidRDefault="00477526" w:rsidP="00EA4CC0">
      <w:pPr>
        <w:spacing w:line="360" w:lineRule="auto"/>
        <w:ind w:firstLineChars="200" w:firstLine="600"/>
        <w:rPr>
          <w:rFonts w:ascii="仿宋_GB2312" w:eastAsia="仿宋_GB2312"/>
          <w:sz w:val="30"/>
          <w:szCs w:val="30"/>
        </w:rPr>
      </w:pPr>
      <w:r w:rsidRPr="00EA4CC0">
        <w:rPr>
          <w:rFonts w:ascii="仿宋_GB2312" w:eastAsia="仿宋_GB2312" w:hint="eastAsia"/>
          <w:sz w:val="30"/>
          <w:szCs w:val="30"/>
        </w:rPr>
        <w:t>教学成果奖授予在高等教育教学工作中做出突出贡献，取得显著成果的集体和个人。</w:t>
      </w:r>
      <w:r w:rsidR="00EA4CC0" w:rsidRPr="00EA4CC0">
        <w:rPr>
          <w:rFonts w:ascii="仿宋_GB2312" w:eastAsia="仿宋_GB2312" w:hint="eastAsia"/>
          <w:sz w:val="30"/>
          <w:szCs w:val="30"/>
        </w:rPr>
        <w:t>教学成果主要包括：在转变教育思想和教育观念，调整专业结构，改革人才培养模式、课程体系、教学内容及其相关的教材，改进教学方法和教育技术，全面推进素质教育，促进学生德智体美等全面发展，提高教育质量等方面的成果；在组织教学工作、推动教学及教学管理改革，加强教学基本建设，开展教学质量与教学改革工程建设，建立自我约束、自我发展的机制，实现教学管理现代化等方面的成果</w:t>
      </w:r>
      <w:r w:rsidR="00AE1DAC">
        <w:rPr>
          <w:rFonts w:ascii="仿宋_GB2312" w:eastAsia="仿宋_GB2312" w:hint="eastAsia"/>
          <w:sz w:val="30"/>
          <w:szCs w:val="30"/>
        </w:rPr>
        <w:t>。</w:t>
      </w:r>
    </w:p>
    <w:p w:rsidR="00405189" w:rsidRDefault="00405189" w:rsidP="00405189">
      <w:pPr>
        <w:spacing w:line="360" w:lineRule="auto"/>
        <w:ind w:firstLineChars="200" w:firstLine="600"/>
        <w:rPr>
          <w:rFonts w:ascii="仿宋_GB2312" w:eastAsia="仿宋_GB2312" w:hAnsi="宋体" w:cs="宋体"/>
          <w:kern w:val="0"/>
          <w:sz w:val="30"/>
          <w:szCs w:val="30"/>
        </w:rPr>
      </w:pPr>
      <w:r>
        <w:rPr>
          <w:rFonts w:ascii="仿宋_GB2312" w:eastAsia="仿宋_GB2312" w:hAnsi="宋体" w:cs="宋体" w:hint="eastAsia"/>
          <w:kern w:val="0"/>
          <w:sz w:val="30"/>
          <w:szCs w:val="30"/>
        </w:rPr>
        <w:t>（</w:t>
      </w:r>
      <w:r w:rsidR="00EA4CC0">
        <w:rPr>
          <w:rFonts w:ascii="仿宋_GB2312" w:eastAsia="仿宋_GB2312" w:hAnsi="宋体" w:cs="宋体" w:hint="eastAsia"/>
          <w:kern w:val="0"/>
          <w:sz w:val="30"/>
          <w:szCs w:val="30"/>
        </w:rPr>
        <w:t>三</w:t>
      </w:r>
      <w:r>
        <w:rPr>
          <w:rFonts w:ascii="仿宋_GB2312" w:eastAsia="仿宋_GB2312" w:hAnsi="宋体" w:cs="宋体" w:hint="eastAsia"/>
          <w:kern w:val="0"/>
          <w:sz w:val="30"/>
          <w:szCs w:val="30"/>
        </w:rPr>
        <w:t>）</w:t>
      </w:r>
      <w:r w:rsidRPr="00D01CB5">
        <w:rPr>
          <w:rFonts w:ascii="仿宋_GB2312" w:eastAsia="仿宋_GB2312" w:hAnsi="宋体" w:cs="宋体" w:hint="eastAsia"/>
          <w:kern w:val="0"/>
          <w:sz w:val="30"/>
          <w:szCs w:val="30"/>
        </w:rPr>
        <w:t>学科和技能竞赛</w:t>
      </w:r>
      <w:r>
        <w:rPr>
          <w:rFonts w:ascii="仿宋_GB2312" w:eastAsia="仿宋_GB2312" w:hAnsi="宋体" w:cs="宋体" w:hint="eastAsia"/>
          <w:kern w:val="0"/>
          <w:sz w:val="30"/>
          <w:szCs w:val="30"/>
        </w:rPr>
        <w:t>承办单位资助</w:t>
      </w:r>
    </w:p>
    <w:p w:rsidR="00A83AB9" w:rsidRPr="00D01CB5" w:rsidRDefault="00405189" w:rsidP="00405189">
      <w:pPr>
        <w:spacing w:line="360" w:lineRule="auto"/>
        <w:ind w:firstLineChars="200" w:firstLine="600"/>
        <w:rPr>
          <w:rFonts w:ascii="仿宋_GB2312" w:eastAsia="仿宋_GB2312" w:hAnsi="宋体" w:cs="宋体"/>
          <w:kern w:val="0"/>
          <w:sz w:val="30"/>
          <w:szCs w:val="30"/>
        </w:rPr>
      </w:pPr>
      <w:r w:rsidRPr="00D01CB5">
        <w:rPr>
          <w:rFonts w:ascii="仿宋_GB2312" w:eastAsia="仿宋_GB2312" w:hAnsi="宋体" w:cs="宋体" w:hint="eastAsia"/>
          <w:kern w:val="0"/>
          <w:sz w:val="30"/>
          <w:szCs w:val="30"/>
        </w:rPr>
        <w:t>为充分发挥学科和技能竞赛在创新人才培养中的作用，进一步加强学科和技能竞赛项目的管理，提升大学生实践和创新创业能力，</w:t>
      </w:r>
      <w:r>
        <w:rPr>
          <w:rFonts w:ascii="仿宋_GB2312" w:eastAsia="仿宋_GB2312" w:hAnsi="宋体" w:cs="宋体" w:hint="eastAsia"/>
          <w:kern w:val="0"/>
          <w:sz w:val="30"/>
          <w:szCs w:val="30"/>
        </w:rPr>
        <w:t>根据《</w:t>
      </w:r>
      <w:r w:rsidRPr="00D01CB5">
        <w:rPr>
          <w:rFonts w:ascii="仿宋_GB2312" w:eastAsia="仿宋_GB2312" w:hAnsi="宋体" w:cs="宋体" w:hint="eastAsia"/>
          <w:kern w:val="0"/>
          <w:sz w:val="30"/>
          <w:szCs w:val="30"/>
        </w:rPr>
        <w:t>安徽省教育厅关于做好大学生创新创业训练计划实施工作</w:t>
      </w:r>
      <w:r>
        <w:rPr>
          <w:rFonts w:ascii="仿宋_GB2312" w:eastAsia="仿宋_GB2312" w:hAnsi="宋体" w:cs="宋体" w:hint="eastAsia"/>
          <w:kern w:val="0"/>
          <w:sz w:val="30"/>
          <w:szCs w:val="30"/>
        </w:rPr>
        <w:t xml:space="preserve"> </w:t>
      </w:r>
      <w:r w:rsidRPr="00D01CB5">
        <w:rPr>
          <w:rFonts w:ascii="仿宋_GB2312" w:eastAsia="仿宋_GB2312" w:hAnsi="宋体" w:cs="宋体" w:hint="eastAsia"/>
          <w:kern w:val="0"/>
          <w:sz w:val="30"/>
          <w:szCs w:val="30"/>
        </w:rPr>
        <w:t>加强学科和技能竞赛项目管理的意见</w:t>
      </w:r>
      <w:r>
        <w:rPr>
          <w:rFonts w:ascii="仿宋_GB2312" w:eastAsia="仿宋_GB2312" w:hAnsi="宋体" w:cs="宋体" w:hint="eastAsia"/>
          <w:kern w:val="0"/>
          <w:sz w:val="30"/>
          <w:szCs w:val="30"/>
        </w:rPr>
        <w:t>》（</w:t>
      </w:r>
      <w:r w:rsidRPr="00D01CB5">
        <w:rPr>
          <w:rFonts w:ascii="仿宋_GB2312" w:eastAsia="仿宋_GB2312" w:hAnsi="宋体" w:cs="宋体" w:hint="eastAsia"/>
          <w:kern w:val="0"/>
          <w:sz w:val="30"/>
          <w:szCs w:val="30"/>
        </w:rPr>
        <w:t>皖教秘高〔2014〕1号</w:t>
      </w:r>
      <w:r>
        <w:rPr>
          <w:rFonts w:ascii="仿宋_GB2312" w:eastAsia="仿宋_GB2312" w:hAnsi="宋体" w:cs="宋体" w:hint="eastAsia"/>
          <w:kern w:val="0"/>
          <w:sz w:val="30"/>
          <w:szCs w:val="30"/>
        </w:rPr>
        <w:t>），承办</w:t>
      </w:r>
      <w:r w:rsidRPr="00D01CB5">
        <w:rPr>
          <w:rFonts w:ascii="仿宋_GB2312" w:eastAsia="仿宋_GB2312" w:hAnsi="宋体" w:cs="宋体" w:hint="eastAsia"/>
          <w:kern w:val="0"/>
          <w:sz w:val="30"/>
          <w:szCs w:val="30"/>
        </w:rPr>
        <w:t>省教育厅支持举办的A、B类学科和技能竞赛项目的单位或组织，</w:t>
      </w:r>
      <w:r>
        <w:rPr>
          <w:rFonts w:ascii="仿宋_GB2312" w:eastAsia="仿宋_GB2312" w:hAnsi="宋体" w:cs="宋体" w:hint="eastAsia"/>
          <w:kern w:val="0"/>
          <w:sz w:val="30"/>
          <w:szCs w:val="30"/>
        </w:rPr>
        <w:t>可通过此项目申请</w:t>
      </w:r>
      <w:r w:rsidRPr="00D01CB5">
        <w:rPr>
          <w:rFonts w:ascii="仿宋_GB2312" w:eastAsia="仿宋_GB2312" w:hAnsi="宋体" w:cs="宋体" w:hint="eastAsia"/>
          <w:kern w:val="0"/>
          <w:sz w:val="30"/>
          <w:szCs w:val="30"/>
        </w:rPr>
        <w:t>给予</w:t>
      </w:r>
      <w:r>
        <w:rPr>
          <w:rFonts w:ascii="仿宋_GB2312" w:eastAsia="仿宋_GB2312" w:hAnsi="宋体" w:cs="宋体" w:hint="eastAsia"/>
          <w:kern w:val="0"/>
          <w:sz w:val="30"/>
          <w:szCs w:val="30"/>
        </w:rPr>
        <w:t>承办项目</w:t>
      </w:r>
      <w:r w:rsidRPr="00D01CB5">
        <w:rPr>
          <w:rFonts w:ascii="仿宋_GB2312" w:eastAsia="仿宋_GB2312" w:hAnsi="宋体" w:cs="宋体" w:hint="eastAsia"/>
          <w:kern w:val="0"/>
          <w:sz w:val="30"/>
          <w:szCs w:val="30"/>
        </w:rPr>
        <w:t>的经费资助。</w:t>
      </w:r>
      <w:r>
        <w:rPr>
          <w:rFonts w:ascii="仿宋_GB2312" w:eastAsia="仿宋_GB2312" w:hAnsi="宋体" w:cs="宋体" w:hint="eastAsia"/>
          <w:kern w:val="0"/>
          <w:sz w:val="30"/>
          <w:szCs w:val="30"/>
        </w:rPr>
        <w:t>鼓励探索建立安徽特色的大学生竞技体育联盟，开展全省大学生竞技体育项目校际联赛。</w:t>
      </w:r>
    </w:p>
    <w:p w:rsidR="00405189" w:rsidRPr="00E16AAC" w:rsidRDefault="00405189" w:rsidP="00405189">
      <w:pPr>
        <w:spacing w:line="360" w:lineRule="auto"/>
        <w:ind w:firstLineChars="200" w:firstLine="602"/>
        <w:rPr>
          <w:rFonts w:ascii="仿宋_GB2312" w:eastAsia="仿宋_GB2312"/>
          <w:b/>
          <w:sz w:val="30"/>
          <w:szCs w:val="30"/>
        </w:rPr>
      </w:pPr>
      <w:r w:rsidRPr="00E16AAC">
        <w:rPr>
          <w:rFonts w:ascii="仿宋_GB2312" w:eastAsia="仿宋_GB2312" w:hint="eastAsia"/>
          <w:b/>
          <w:sz w:val="30"/>
          <w:szCs w:val="30"/>
        </w:rPr>
        <w:t>三、立项限额</w:t>
      </w:r>
      <w:r w:rsidRPr="00E16AAC">
        <w:rPr>
          <w:rFonts w:ascii="仿宋_GB2312" w:eastAsia="仿宋_GB2312" w:hint="eastAsia"/>
          <w:b/>
          <w:sz w:val="32"/>
          <w:szCs w:val="32"/>
        </w:rPr>
        <w:t>与资助额度</w:t>
      </w:r>
    </w:p>
    <w:p w:rsidR="00405189" w:rsidRPr="00E16AAC" w:rsidRDefault="00405189" w:rsidP="00405189">
      <w:pPr>
        <w:pStyle w:val="a6"/>
        <w:spacing w:before="0" w:beforeAutospacing="0" w:after="0" w:afterAutospacing="0" w:line="360" w:lineRule="auto"/>
        <w:ind w:firstLineChars="200" w:firstLine="600"/>
        <w:rPr>
          <w:rFonts w:ascii="仿宋_GB2312" w:eastAsia="仿宋_GB2312"/>
          <w:color w:val="auto"/>
          <w:sz w:val="30"/>
          <w:szCs w:val="30"/>
        </w:rPr>
      </w:pPr>
      <w:r w:rsidRPr="00E16AAC">
        <w:rPr>
          <w:rFonts w:ascii="仿宋_GB2312" w:eastAsia="仿宋_GB2312" w:hint="eastAsia"/>
          <w:color w:val="auto"/>
          <w:sz w:val="30"/>
          <w:szCs w:val="30"/>
        </w:rPr>
        <w:t>支持建设</w:t>
      </w:r>
      <w:r w:rsidR="009145F6">
        <w:rPr>
          <w:rFonts w:ascii="仿宋_GB2312" w:eastAsia="仿宋_GB2312" w:hint="eastAsia"/>
          <w:color w:val="auto"/>
          <w:sz w:val="30"/>
          <w:szCs w:val="30"/>
        </w:rPr>
        <w:t>3</w:t>
      </w:r>
      <w:r w:rsidRPr="00E16AAC">
        <w:rPr>
          <w:rFonts w:ascii="仿宋_GB2312" w:eastAsia="仿宋_GB2312" w:hint="eastAsia"/>
          <w:color w:val="auto"/>
          <w:sz w:val="30"/>
          <w:szCs w:val="30"/>
        </w:rPr>
        <w:t>00项重大教学改革研究项目。</w:t>
      </w:r>
    </w:p>
    <w:p w:rsidR="00EA4CC0" w:rsidRDefault="00EA4CC0" w:rsidP="005E7BED">
      <w:pPr>
        <w:spacing w:line="360" w:lineRule="auto"/>
        <w:ind w:firstLineChars="200" w:firstLine="600"/>
        <w:rPr>
          <w:rFonts w:ascii="仿宋_GB2312" w:eastAsia="仿宋_GB2312" w:hAnsi="宋体" w:cs="宋体"/>
          <w:kern w:val="0"/>
          <w:sz w:val="30"/>
          <w:szCs w:val="30"/>
        </w:rPr>
      </w:pPr>
      <w:r w:rsidRPr="00EA4CC0">
        <w:rPr>
          <w:rFonts w:ascii="仿宋_GB2312" w:eastAsia="仿宋_GB2312" w:hAnsi="宋体" w:cs="宋体" w:hint="eastAsia"/>
          <w:kern w:val="0"/>
          <w:sz w:val="30"/>
          <w:szCs w:val="30"/>
        </w:rPr>
        <w:lastRenderedPageBreak/>
        <w:t>评选表彰省级教学成果奖</w:t>
      </w:r>
      <w:r w:rsidR="00456F68">
        <w:rPr>
          <w:rFonts w:ascii="仿宋_GB2312" w:eastAsia="仿宋_GB2312" w:hAnsi="宋体" w:cs="宋体" w:hint="eastAsia"/>
          <w:kern w:val="0"/>
          <w:sz w:val="30"/>
          <w:szCs w:val="30"/>
        </w:rPr>
        <w:t>195</w:t>
      </w:r>
      <w:r w:rsidRPr="00EA4CC0">
        <w:rPr>
          <w:rFonts w:ascii="仿宋_GB2312" w:eastAsia="仿宋_GB2312" w:hAnsi="宋体" w:cs="宋体" w:hint="eastAsia"/>
          <w:kern w:val="0"/>
          <w:sz w:val="30"/>
          <w:szCs w:val="30"/>
        </w:rPr>
        <w:t>项左右，其中特等奖1</w:t>
      </w:r>
      <w:r>
        <w:rPr>
          <w:rFonts w:ascii="仿宋_GB2312" w:eastAsia="仿宋_GB2312" w:hAnsi="宋体" w:cs="宋体" w:hint="eastAsia"/>
          <w:kern w:val="0"/>
          <w:sz w:val="30"/>
          <w:szCs w:val="30"/>
        </w:rPr>
        <w:t>5</w:t>
      </w:r>
      <w:r w:rsidRPr="00EA4CC0">
        <w:rPr>
          <w:rFonts w:ascii="仿宋_GB2312" w:eastAsia="仿宋_GB2312" w:hAnsi="宋体" w:cs="宋体" w:hint="eastAsia"/>
          <w:kern w:val="0"/>
          <w:sz w:val="30"/>
          <w:szCs w:val="30"/>
        </w:rPr>
        <w:t>项左右，一等奖共</w:t>
      </w:r>
      <w:r>
        <w:rPr>
          <w:rFonts w:ascii="仿宋_GB2312" w:eastAsia="仿宋_GB2312" w:hAnsi="宋体" w:cs="宋体" w:hint="eastAsia"/>
          <w:kern w:val="0"/>
          <w:sz w:val="30"/>
          <w:szCs w:val="30"/>
        </w:rPr>
        <w:t>6</w:t>
      </w:r>
      <w:r w:rsidRPr="00EA4CC0">
        <w:rPr>
          <w:rFonts w:ascii="仿宋_GB2312" w:eastAsia="仿宋_GB2312" w:hAnsi="宋体" w:cs="宋体" w:hint="eastAsia"/>
          <w:kern w:val="0"/>
          <w:sz w:val="30"/>
          <w:szCs w:val="30"/>
        </w:rPr>
        <w:t>0项左右，二等奖120项左右</w:t>
      </w:r>
      <w:r>
        <w:rPr>
          <w:rFonts w:ascii="仿宋_GB2312" w:eastAsia="仿宋_GB2312" w:hAnsi="宋体" w:cs="宋体" w:hint="eastAsia"/>
          <w:kern w:val="0"/>
          <w:sz w:val="30"/>
          <w:szCs w:val="30"/>
        </w:rPr>
        <w:t>。</w:t>
      </w:r>
    </w:p>
    <w:p w:rsidR="00A83AB9" w:rsidRPr="00EA4CC0" w:rsidRDefault="00A83AB9" w:rsidP="005E7BED">
      <w:pPr>
        <w:spacing w:line="360" w:lineRule="auto"/>
        <w:ind w:firstLineChars="200" w:firstLine="600"/>
        <w:rPr>
          <w:rFonts w:ascii="仿宋_GB2312" w:eastAsia="仿宋_GB2312" w:hAnsi="宋体" w:cs="宋体"/>
          <w:kern w:val="0"/>
          <w:sz w:val="30"/>
          <w:szCs w:val="30"/>
        </w:rPr>
      </w:pPr>
      <w:r>
        <w:rPr>
          <w:rFonts w:ascii="仿宋_GB2312" w:eastAsia="仿宋_GB2312" w:hAnsi="宋体" w:cs="宋体" w:hint="eastAsia"/>
          <w:kern w:val="0"/>
          <w:sz w:val="30"/>
          <w:szCs w:val="30"/>
        </w:rPr>
        <w:t>根据《</w:t>
      </w:r>
      <w:r w:rsidRPr="00D01CB5">
        <w:rPr>
          <w:rFonts w:ascii="仿宋_GB2312" w:eastAsia="仿宋_GB2312" w:hAnsi="宋体" w:cs="宋体" w:hint="eastAsia"/>
          <w:kern w:val="0"/>
          <w:sz w:val="30"/>
          <w:szCs w:val="30"/>
        </w:rPr>
        <w:t>安徽省教育厅关于做好大学生创新创业训练计划实施工作</w:t>
      </w:r>
      <w:r>
        <w:rPr>
          <w:rFonts w:ascii="仿宋_GB2312" w:eastAsia="仿宋_GB2312" w:hAnsi="宋体" w:cs="宋体" w:hint="eastAsia"/>
          <w:kern w:val="0"/>
          <w:sz w:val="30"/>
          <w:szCs w:val="30"/>
        </w:rPr>
        <w:t xml:space="preserve"> </w:t>
      </w:r>
      <w:r w:rsidRPr="00D01CB5">
        <w:rPr>
          <w:rFonts w:ascii="仿宋_GB2312" w:eastAsia="仿宋_GB2312" w:hAnsi="宋体" w:cs="宋体" w:hint="eastAsia"/>
          <w:kern w:val="0"/>
          <w:sz w:val="30"/>
          <w:szCs w:val="30"/>
        </w:rPr>
        <w:t>加强学科和技能竞赛项目管理的意见</w:t>
      </w:r>
      <w:r>
        <w:rPr>
          <w:rFonts w:ascii="仿宋_GB2312" w:eastAsia="仿宋_GB2312" w:hAnsi="宋体" w:cs="宋体" w:hint="eastAsia"/>
          <w:kern w:val="0"/>
          <w:sz w:val="30"/>
          <w:szCs w:val="30"/>
        </w:rPr>
        <w:t>》（</w:t>
      </w:r>
      <w:r w:rsidRPr="00D01CB5">
        <w:rPr>
          <w:rFonts w:ascii="仿宋_GB2312" w:eastAsia="仿宋_GB2312" w:hAnsi="宋体" w:cs="宋体" w:hint="eastAsia"/>
          <w:kern w:val="0"/>
          <w:sz w:val="30"/>
          <w:szCs w:val="30"/>
        </w:rPr>
        <w:t>皖教秘高〔2014〕1号</w:t>
      </w:r>
      <w:r>
        <w:rPr>
          <w:rFonts w:ascii="仿宋_GB2312" w:eastAsia="仿宋_GB2312" w:hAnsi="宋体" w:cs="宋体" w:hint="eastAsia"/>
          <w:kern w:val="0"/>
          <w:sz w:val="30"/>
          <w:szCs w:val="30"/>
        </w:rPr>
        <w:t>）规定，在国家级重大学科和技能竞赛中指导学生获得高等级奖励的，可单独申报教学成果奖，申报和评审指标单列。</w:t>
      </w:r>
    </w:p>
    <w:p w:rsidR="00405189" w:rsidRPr="00E16AAC" w:rsidRDefault="00405189" w:rsidP="00405189">
      <w:pPr>
        <w:spacing w:line="360" w:lineRule="auto"/>
        <w:ind w:firstLineChars="200" w:firstLine="602"/>
        <w:rPr>
          <w:rFonts w:ascii="仿宋_GB2312" w:eastAsia="仿宋_GB2312"/>
          <w:b/>
          <w:sz w:val="30"/>
          <w:szCs w:val="30"/>
        </w:rPr>
      </w:pPr>
      <w:r w:rsidRPr="00E16AAC">
        <w:rPr>
          <w:rFonts w:ascii="仿宋_GB2312" w:eastAsia="仿宋_GB2312" w:hint="eastAsia"/>
          <w:b/>
          <w:sz w:val="30"/>
          <w:szCs w:val="30"/>
        </w:rPr>
        <w:t>四、申报条件</w:t>
      </w:r>
    </w:p>
    <w:p w:rsidR="00405189" w:rsidRPr="00346911" w:rsidRDefault="00405189" w:rsidP="00405189">
      <w:pPr>
        <w:widowControl/>
        <w:adjustRightInd w:val="0"/>
        <w:spacing w:line="360" w:lineRule="auto"/>
        <w:ind w:firstLineChars="200" w:firstLine="600"/>
        <w:rPr>
          <w:rFonts w:ascii="仿宋_GB2312" w:eastAsia="仿宋_GB2312"/>
          <w:sz w:val="30"/>
          <w:szCs w:val="30"/>
        </w:rPr>
      </w:pPr>
      <w:r w:rsidRPr="00346911">
        <w:rPr>
          <w:rFonts w:ascii="仿宋_GB2312" w:eastAsia="仿宋_GB2312" w:hint="eastAsia"/>
          <w:sz w:val="30"/>
          <w:szCs w:val="30"/>
        </w:rPr>
        <w:t>（一）重大教学改革研究项目</w:t>
      </w:r>
    </w:p>
    <w:p w:rsidR="00405189" w:rsidRPr="00346911" w:rsidRDefault="00405189" w:rsidP="005E7BED">
      <w:pPr>
        <w:widowControl/>
        <w:adjustRightInd w:val="0"/>
        <w:spacing w:line="360" w:lineRule="auto"/>
        <w:ind w:firstLineChars="200" w:firstLine="600"/>
        <w:rPr>
          <w:rFonts w:ascii="仿宋_GB2312" w:eastAsia="仿宋_GB2312"/>
          <w:sz w:val="30"/>
          <w:szCs w:val="30"/>
        </w:rPr>
      </w:pPr>
      <w:r w:rsidRPr="00346911">
        <w:rPr>
          <w:rFonts w:ascii="仿宋_GB2312" w:eastAsia="仿宋_GB2312" w:hint="eastAsia"/>
          <w:sz w:val="30"/>
          <w:szCs w:val="30"/>
        </w:rPr>
        <w:t>1.申报范围：全省各级各类高校、高校合作联盟、教学指导委员会。已经列入教育部和省教育厅立项的教学研究项目不再重复申报；</w:t>
      </w:r>
    </w:p>
    <w:p w:rsidR="00405189" w:rsidRPr="00346911" w:rsidRDefault="00405189" w:rsidP="00405189">
      <w:pPr>
        <w:widowControl/>
        <w:adjustRightInd w:val="0"/>
        <w:spacing w:line="360" w:lineRule="auto"/>
        <w:ind w:firstLineChars="200" w:firstLine="600"/>
        <w:rPr>
          <w:rFonts w:ascii="仿宋_GB2312" w:eastAsia="仿宋_GB2312"/>
          <w:sz w:val="30"/>
          <w:szCs w:val="30"/>
        </w:rPr>
      </w:pPr>
      <w:r w:rsidRPr="00346911">
        <w:rPr>
          <w:rFonts w:ascii="仿宋_GB2312" w:eastAsia="仿宋_GB2312" w:hint="eastAsia"/>
          <w:sz w:val="30"/>
          <w:szCs w:val="30"/>
        </w:rPr>
        <w:t>2.申报项目已列入校级立项研究计划，注重系统研究、整体优化、综合实践，具有一定的推广价值。</w:t>
      </w:r>
    </w:p>
    <w:p w:rsidR="00405189" w:rsidRPr="00346911" w:rsidRDefault="00405189" w:rsidP="00405189">
      <w:pPr>
        <w:widowControl/>
        <w:adjustRightInd w:val="0"/>
        <w:spacing w:line="360" w:lineRule="auto"/>
        <w:ind w:firstLineChars="200" w:firstLine="600"/>
        <w:rPr>
          <w:rFonts w:ascii="仿宋_GB2312" w:eastAsia="仿宋_GB2312"/>
          <w:sz w:val="30"/>
          <w:szCs w:val="30"/>
        </w:rPr>
      </w:pPr>
      <w:r w:rsidRPr="00346911">
        <w:rPr>
          <w:rFonts w:ascii="仿宋_GB2312" w:eastAsia="仿宋_GB2312" w:hint="eastAsia"/>
          <w:sz w:val="30"/>
          <w:szCs w:val="30"/>
        </w:rPr>
        <w:t>3.申报项目的主持人以前所承担的省级教学研究项目已按规定程序结题，项目完成情况良好。</w:t>
      </w:r>
    </w:p>
    <w:p w:rsidR="00405189" w:rsidRPr="00346911" w:rsidRDefault="00114198" w:rsidP="00405189">
      <w:pPr>
        <w:adjustRightInd w:val="0"/>
        <w:spacing w:line="360" w:lineRule="auto"/>
        <w:ind w:firstLineChars="200" w:firstLine="600"/>
        <w:rPr>
          <w:rFonts w:ascii="仿宋_GB2312" w:eastAsia="仿宋_GB2312"/>
          <w:sz w:val="30"/>
          <w:szCs w:val="30"/>
        </w:rPr>
      </w:pPr>
      <w:r>
        <w:rPr>
          <w:rFonts w:ascii="仿宋_GB2312" w:eastAsia="仿宋_GB2312" w:hint="eastAsia"/>
          <w:sz w:val="30"/>
          <w:szCs w:val="30"/>
        </w:rPr>
        <w:t>4.</w:t>
      </w:r>
      <w:r w:rsidRPr="00346911">
        <w:rPr>
          <w:rFonts w:ascii="仿宋_GB2312" w:eastAsia="仿宋_GB2312" w:hint="eastAsia"/>
          <w:sz w:val="30"/>
          <w:szCs w:val="30"/>
        </w:rPr>
        <w:t>个人参加重大教学改革研究项目不得超过2项（最多主持1项）。</w:t>
      </w:r>
      <w:r>
        <w:rPr>
          <w:rFonts w:ascii="仿宋_GB2312" w:eastAsia="仿宋_GB2312" w:hint="eastAsia"/>
          <w:sz w:val="30"/>
          <w:szCs w:val="30"/>
        </w:rPr>
        <w:t>当年申报重大教学改革研究项目的主持人，不得同时申报质量工程中的教学研究项目。</w:t>
      </w:r>
      <w:r w:rsidRPr="00346911">
        <w:rPr>
          <w:rFonts w:ascii="仿宋_GB2312" w:eastAsia="仿宋_GB2312" w:hint="eastAsia"/>
          <w:sz w:val="30"/>
          <w:szCs w:val="30"/>
        </w:rPr>
        <w:t>凡经查重超项的，涉及项目视为形式审查不合格，取消申请资格。</w:t>
      </w:r>
    </w:p>
    <w:p w:rsidR="00405189" w:rsidRPr="00346911" w:rsidRDefault="00405189" w:rsidP="00405189">
      <w:pPr>
        <w:adjustRightInd w:val="0"/>
        <w:spacing w:line="360" w:lineRule="auto"/>
        <w:ind w:firstLineChars="200" w:firstLine="600"/>
        <w:rPr>
          <w:rFonts w:ascii="仿宋_GB2312" w:eastAsia="仿宋_GB2312"/>
          <w:sz w:val="30"/>
          <w:szCs w:val="30"/>
        </w:rPr>
      </w:pPr>
      <w:r w:rsidRPr="00346911">
        <w:rPr>
          <w:rFonts w:ascii="仿宋_GB2312" w:eastAsia="仿宋_GB2312" w:hint="eastAsia"/>
          <w:sz w:val="30"/>
          <w:szCs w:val="30"/>
        </w:rPr>
        <w:t>5.项目建设周期为2—3年。符合申报条件的项目，需填写《安徽省重大教学改革研究项目申请书》</w:t>
      </w:r>
      <w:bookmarkStart w:id="1" w:name="OLE_LINK8"/>
      <w:bookmarkStart w:id="2" w:name="OLE_LINK9"/>
      <w:r w:rsidRPr="00346911">
        <w:rPr>
          <w:rFonts w:ascii="仿宋_GB2312" w:eastAsia="仿宋_GB2312" w:hint="eastAsia"/>
          <w:sz w:val="30"/>
          <w:szCs w:val="30"/>
        </w:rPr>
        <w:t>，同时通过安徽省高校质量工程管理信息系统进行网上申报。</w:t>
      </w:r>
      <w:bookmarkEnd w:id="1"/>
      <w:bookmarkEnd w:id="2"/>
    </w:p>
    <w:p w:rsidR="00EA4CC0" w:rsidRPr="00346911" w:rsidRDefault="00EA4CC0" w:rsidP="00346911">
      <w:pPr>
        <w:widowControl/>
        <w:adjustRightInd w:val="0"/>
        <w:spacing w:line="360" w:lineRule="auto"/>
        <w:ind w:firstLineChars="200" w:firstLine="600"/>
        <w:rPr>
          <w:rFonts w:ascii="仿宋_GB2312" w:eastAsia="仿宋_GB2312"/>
          <w:sz w:val="30"/>
          <w:szCs w:val="30"/>
        </w:rPr>
      </w:pPr>
      <w:r w:rsidRPr="00346911">
        <w:rPr>
          <w:rFonts w:ascii="仿宋_GB2312" w:eastAsia="仿宋_GB2312" w:hint="eastAsia"/>
          <w:sz w:val="30"/>
          <w:szCs w:val="30"/>
        </w:rPr>
        <w:lastRenderedPageBreak/>
        <w:t>（二）教学成果奖励</w:t>
      </w:r>
      <w:r w:rsidR="00346911" w:rsidRPr="00346911">
        <w:rPr>
          <w:rFonts w:ascii="仿宋_GB2312" w:eastAsia="仿宋_GB2312" w:hint="eastAsia"/>
          <w:sz w:val="30"/>
          <w:szCs w:val="30"/>
        </w:rPr>
        <w:t>项目</w:t>
      </w:r>
    </w:p>
    <w:p w:rsidR="00EA4CC0" w:rsidRPr="00346911" w:rsidRDefault="00EA4CC0" w:rsidP="00346911">
      <w:pPr>
        <w:widowControl/>
        <w:adjustRightInd w:val="0"/>
        <w:spacing w:line="360" w:lineRule="auto"/>
        <w:ind w:firstLineChars="200" w:firstLine="600"/>
        <w:rPr>
          <w:rFonts w:ascii="仿宋_GB2312" w:eastAsia="仿宋_GB2312"/>
          <w:sz w:val="30"/>
          <w:szCs w:val="30"/>
        </w:rPr>
      </w:pPr>
      <w:r w:rsidRPr="00346911">
        <w:rPr>
          <w:rFonts w:ascii="仿宋_GB2312" w:eastAsia="仿宋_GB2312" w:hint="eastAsia"/>
          <w:sz w:val="30"/>
          <w:szCs w:val="30"/>
        </w:rPr>
        <w:t>1．申请范围：在皖普通高等</w:t>
      </w:r>
      <w:r w:rsidR="00B438F4">
        <w:rPr>
          <w:rFonts w:ascii="仿宋_GB2312" w:eastAsia="仿宋_GB2312" w:hint="eastAsia"/>
          <w:sz w:val="30"/>
          <w:szCs w:val="30"/>
        </w:rPr>
        <w:t>学</w:t>
      </w:r>
      <w:r w:rsidRPr="00346911">
        <w:rPr>
          <w:rFonts w:ascii="仿宋_GB2312" w:eastAsia="仿宋_GB2312" w:hint="eastAsia"/>
          <w:sz w:val="30"/>
          <w:szCs w:val="30"/>
        </w:rPr>
        <w:t>校和成人高等学校。</w:t>
      </w:r>
    </w:p>
    <w:p w:rsidR="00EA4CC0" w:rsidRPr="00346911" w:rsidRDefault="00EA4CC0" w:rsidP="00346911">
      <w:pPr>
        <w:widowControl/>
        <w:adjustRightInd w:val="0"/>
        <w:spacing w:line="360" w:lineRule="auto"/>
        <w:ind w:firstLineChars="200" w:firstLine="600"/>
        <w:rPr>
          <w:rFonts w:ascii="仿宋_GB2312" w:eastAsia="仿宋_GB2312"/>
          <w:sz w:val="30"/>
          <w:szCs w:val="30"/>
        </w:rPr>
      </w:pPr>
      <w:r w:rsidRPr="00346911">
        <w:rPr>
          <w:rFonts w:ascii="仿宋_GB2312" w:eastAsia="仿宋_GB2312" w:hint="eastAsia"/>
          <w:sz w:val="30"/>
          <w:szCs w:val="30"/>
        </w:rPr>
        <w:t>2．申请条件：</w:t>
      </w:r>
    </w:p>
    <w:p w:rsidR="00EA4CC0" w:rsidRPr="00346911" w:rsidRDefault="00EA4CC0" w:rsidP="00346911">
      <w:pPr>
        <w:widowControl/>
        <w:adjustRightInd w:val="0"/>
        <w:spacing w:line="360" w:lineRule="auto"/>
        <w:ind w:firstLineChars="200" w:firstLine="600"/>
        <w:rPr>
          <w:rFonts w:ascii="仿宋_GB2312" w:eastAsia="仿宋_GB2312"/>
          <w:sz w:val="30"/>
          <w:szCs w:val="30"/>
        </w:rPr>
      </w:pPr>
      <w:r w:rsidRPr="00346911">
        <w:rPr>
          <w:rFonts w:ascii="仿宋_GB2312" w:eastAsia="仿宋_GB2312" w:hint="eastAsia"/>
          <w:sz w:val="30"/>
          <w:szCs w:val="30"/>
        </w:rPr>
        <w:t>（1）申报省级教学成果奖励的成果应为《安徽省201</w:t>
      </w:r>
      <w:r w:rsidR="00114198">
        <w:rPr>
          <w:rFonts w:ascii="仿宋_GB2312" w:eastAsia="仿宋_GB2312" w:hint="eastAsia"/>
          <w:sz w:val="30"/>
          <w:szCs w:val="30"/>
        </w:rPr>
        <w:t>2</w:t>
      </w:r>
      <w:r w:rsidRPr="00346911">
        <w:rPr>
          <w:rFonts w:ascii="仿宋_GB2312" w:eastAsia="仿宋_GB2312" w:hint="eastAsia"/>
          <w:sz w:val="30"/>
          <w:szCs w:val="30"/>
        </w:rPr>
        <w:t>年高等教育省级教学成果奖励办法》规定的成果范围。</w:t>
      </w:r>
    </w:p>
    <w:p w:rsidR="00EA4CC0" w:rsidRPr="00346911" w:rsidRDefault="00EA4CC0" w:rsidP="00346911">
      <w:pPr>
        <w:widowControl/>
        <w:adjustRightInd w:val="0"/>
        <w:spacing w:line="360" w:lineRule="auto"/>
        <w:ind w:firstLineChars="200" w:firstLine="600"/>
        <w:rPr>
          <w:rFonts w:ascii="仿宋_GB2312" w:eastAsia="仿宋_GB2312"/>
          <w:sz w:val="30"/>
          <w:szCs w:val="30"/>
        </w:rPr>
      </w:pPr>
      <w:r w:rsidRPr="00346911">
        <w:rPr>
          <w:rFonts w:ascii="仿宋_GB2312" w:eastAsia="仿宋_GB2312" w:hint="eastAsia"/>
          <w:sz w:val="30"/>
          <w:szCs w:val="30"/>
        </w:rPr>
        <w:t>（2）申请省级教学成果特等奖和一等奖，须符合《安徽省201</w:t>
      </w:r>
      <w:r w:rsidR="00114198">
        <w:rPr>
          <w:rFonts w:ascii="仿宋_GB2312" w:eastAsia="仿宋_GB2312" w:hint="eastAsia"/>
          <w:sz w:val="30"/>
          <w:szCs w:val="30"/>
        </w:rPr>
        <w:t>2</w:t>
      </w:r>
      <w:r w:rsidRPr="00346911">
        <w:rPr>
          <w:rFonts w:ascii="仿宋_GB2312" w:eastAsia="仿宋_GB2312" w:hint="eastAsia"/>
          <w:sz w:val="30"/>
          <w:szCs w:val="30"/>
        </w:rPr>
        <w:t>年高等教育省级教学成果奖励办法》中的申报条件；申请省级教学成果二等奖，可略低于省级教学成果一等奖的评选标准。</w:t>
      </w:r>
    </w:p>
    <w:p w:rsidR="00EA4CC0" w:rsidRPr="00346911" w:rsidRDefault="00C875C5" w:rsidP="00346911">
      <w:pPr>
        <w:widowControl/>
        <w:adjustRightInd w:val="0"/>
        <w:spacing w:line="360" w:lineRule="auto"/>
        <w:ind w:firstLineChars="200" w:firstLine="600"/>
        <w:rPr>
          <w:rFonts w:ascii="仿宋_GB2312" w:eastAsia="仿宋_GB2312"/>
          <w:sz w:val="30"/>
          <w:szCs w:val="30"/>
        </w:rPr>
      </w:pPr>
      <w:r w:rsidRPr="00346911">
        <w:rPr>
          <w:rFonts w:ascii="仿宋_GB2312" w:eastAsia="仿宋_GB2312" w:hint="eastAsia"/>
          <w:sz w:val="30"/>
          <w:szCs w:val="30"/>
        </w:rPr>
        <w:t>（</w:t>
      </w:r>
      <w:r w:rsidR="00EA4CC0" w:rsidRPr="00346911">
        <w:rPr>
          <w:rFonts w:ascii="仿宋_GB2312" w:eastAsia="仿宋_GB2312" w:hint="eastAsia"/>
          <w:sz w:val="30"/>
          <w:szCs w:val="30"/>
        </w:rPr>
        <w:t>3</w:t>
      </w:r>
      <w:r w:rsidRPr="00346911">
        <w:rPr>
          <w:rFonts w:ascii="仿宋_GB2312" w:eastAsia="仿宋_GB2312" w:hint="eastAsia"/>
          <w:sz w:val="30"/>
          <w:szCs w:val="30"/>
        </w:rPr>
        <w:t>）</w:t>
      </w:r>
      <w:r w:rsidR="00EA4CC0" w:rsidRPr="00346911">
        <w:rPr>
          <w:rFonts w:ascii="仿宋_GB2312" w:eastAsia="仿宋_GB2312" w:hint="eastAsia"/>
          <w:sz w:val="30"/>
          <w:szCs w:val="30"/>
        </w:rPr>
        <w:t>申请省级教学成果奖励，应从校级教学成果奖中择优推荐。</w:t>
      </w:r>
    </w:p>
    <w:p w:rsidR="00EA4CC0" w:rsidRPr="00346911" w:rsidRDefault="00EA4CC0" w:rsidP="00346911">
      <w:pPr>
        <w:widowControl/>
        <w:adjustRightInd w:val="0"/>
        <w:spacing w:line="360" w:lineRule="auto"/>
        <w:ind w:firstLineChars="200" w:firstLine="600"/>
        <w:rPr>
          <w:rFonts w:ascii="仿宋_GB2312" w:eastAsia="仿宋_GB2312"/>
          <w:sz w:val="30"/>
          <w:szCs w:val="30"/>
        </w:rPr>
      </w:pPr>
      <w:r w:rsidRPr="00346911">
        <w:rPr>
          <w:rFonts w:ascii="仿宋_GB2312" w:eastAsia="仿宋_GB2312" w:hint="eastAsia"/>
          <w:sz w:val="30"/>
          <w:szCs w:val="30"/>
        </w:rPr>
        <w:t>（4）申请成果未获得过国家级或省级教学成果奖励。</w:t>
      </w:r>
    </w:p>
    <w:p w:rsidR="00405189" w:rsidRPr="00346911" w:rsidRDefault="00405189" w:rsidP="00405189">
      <w:pPr>
        <w:widowControl/>
        <w:adjustRightInd w:val="0"/>
        <w:spacing w:line="360" w:lineRule="auto"/>
        <w:ind w:firstLineChars="200" w:firstLine="600"/>
        <w:rPr>
          <w:rFonts w:ascii="仿宋_GB2312" w:eastAsia="仿宋_GB2312"/>
          <w:sz w:val="30"/>
          <w:szCs w:val="30"/>
        </w:rPr>
      </w:pPr>
      <w:r w:rsidRPr="00346911">
        <w:rPr>
          <w:rFonts w:ascii="仿宋_GB2312" w:eastAsia="仿宋_GB2312" w:hint="eastAsia"/>
          <w:sz w:val="30"/>
          <w:szCs w:val="30"/>
        </w:rPr>
        <w:t>（</w:t>
      </w:r>
      <w:r w:rsidR="00346911" w:rsidRPr="00346911">
        <w:rPr>
          <w:rFonts w:ascii="仿宋_GB2312" w:eastAsia="仿宋_GB2312" w:hint="eastAsia"/>
          <w:sz w:val="30"/>
          <w:szCs w:val="30"/>
        </w:rPr>
        <w:t>三</w:t>
      </w:r>
      <w:r w:rsidRPr="00346911">
        <w:rPr>
          <w:rFonts w:ascii="仿宋_GB2312" w:eastAsia="仿宋_GB2312" w:hint="eastAsia"/>
          <w:sz w:val="30"/>
          <w:szCs w:val="30"/>
        </w:rPr>
        <w:t>）学科和技能竞赛承办经费资助</w:t>
      </w:r>
    </w:p>
    <w:p w:rsidR="00405189" w:rsidRPr="00346911" w:rsidRDefault="00405189" w:rsidP="00405189">
      <w:pPr>
        <w:widowControl/>
        <w:adjustRightInd w:val="0"/>
        <w:spacing w:line="360" w:lineRule="auto"/>
        <w:ind w:firstLineChars="200" w:firstLine="600"/>
        <w:rPr>
          <w:rFonts w:ascii="仿宋_GB2312" w:eastAsia="仿宋_GB2312"/>
          <w:sz w:val="30"/>
          <w:szCs w:val="30"/>
        </w:rPr>
      </w:pPr>
      <w:r w:rsidRPr="00346911">
        <w:rPr>
          <w:rFonts w:ascii="仿宋_GB2312" w:eastAsia="仿宋_GB2312" w:hint="eastAsia"/>
          <w:sz w:val="30"/>
          <w:szCs w:val="30"/>
        </w:rPr>
        <w:t>申请学科和技能竞赛承办经费资助，原则上以经省教育厅批准的A、B级大学生学科和技能竞赛秘书长单位高校或者赛事组织高校牵头申报。申报材料为该项赛事的工作总结、下一年度工作计划和赛事规划、经费预算等。</w:t>
      </w:r>
    </w:p>
    <w:p w:rsidR="00405189" w:rsidRDefault="00405189" w:rsidP="00405189">
      <w:pPr>
        <w:widowControl/>
        <w:adjustRightInd w:val="0"/>
        <w:spacing w:line="360" w:lineRule="auto"/>
        <w:ind w:firstLineChars="200" w:firstLine="600"/>
        <w:rPr>
          <w:rFonts w:ascii="仿宋_GB2312" w:eastAsia="仿宋_GB2312" w:hAnsi="ˎ̥" w:cs="宋体" w:hint="eastAsia"/>
          <w:kern w:val="0"/>
          <w:sz w:val="30"/>
          <w:szCs w:val="30"/>
        </w:rPr>
      </w:pPr>
      <w:r w:rsidRPr="00346911">
        <w:rPr>
          <w:rFonts w:ascii="仿宋_GB2312" w:eastAsia="仿宋_GB2312" w:hint="eastAsia"/>
          <w:sz w:val="30"/>
          <w:szCs w:val="30"/>
        </w:rPr>
        <w:t>全省职业院校技能大赛项目的资助由省教育厅统筹安排，各承办高校不单独申报</w:t>
      </w:r>
      <w:r>
        <w:rPr>
          <w:rFonts w:ascii="仿宋_GB2312" w:eastAsia="仿宋_GB2312" w:hAnsi="ˎ̥" w:cs="宋体" w:hint="eastAsia"/>
          <w:kern w:val="0"/>
          <w:sz w:val="30"/>
          <w:szCs w:val="30"/>
        </w:rPr>
        <w:t>。</w:t>
      </w:r>
    </w:p>
    <w:p w:rsidR="00405189" w:rsidRPr="00E16AAC" w:rsidRDefault="00405189" w:rsidP="00405189">
      <w:pPr>
        <w:spacing w:line="360" w:lineRule="auto"/>
        <w:ind w:firstLineChars="200" w:firstLine="602"/>
        <w:rPr>
          <w:rFonts w:ascii="仿宋_GB2312" w:eastAsia="仿宋_GB2312"/>
          <w:b/>
          <w:sz w:val="30"/>
          <w:szCs w:val="30"/>
        </w:rPr>
      </w:pPr>
      <w:r w:rsidRPr="00E16AAC">
        <w:rPr>
          <w:rFonts w:ascii="仿宋_GB2312" w:eastAsia="仿宋_GB2312" w:hint="eastAsia"/>
          <w:b/>
          <w:sz w:val="30"/>
          <w:szCs w:val="30"/>
        </w:rPr>
        <w:t>五、申报限额</w:t>
      </w:r>
    </w:p>
    <w:p w:rsidR="00346911" w:rsidRDefault="00346911" w:rsidP="00405189">
      <w:pPr>
        <w:widowControl/>
        <w:adjustRightInd w:val="0"/>
        <w:spacing w:line="360" w:lineRule="auto"/>
        <w:ind w:firstLineChars="200" w:firstLine="600"/>
        <w:rPr>
          <w:rFonts w:ascii="仿宋_GB2312" w:eastAsia="仿宋_GB2312" w:hAnsi="宋体" w:cs="宋体"/>
          <w:kern w:val="0"/>
          <w:sz w:val="30"/>
          <w:szCs w:val="30"/>
        </w:rPr>
      </w:pPr>
      <w:r>
        <w:rPr>
          <w:rFonts w:ascii="仿宋_GB2312" w:eastAsia="仿宋_GB2312" w:hAnsi="宋体" w:cs="宋体" w:hint="eastAsia"/>
          <w:kern w:val="0"/>
          <w:sz w:val="30"/>
          <w:szCs w:val="30"/>
        </w:rPr>
        <w:t>（一）</w:t>
      </w:r>
      <w:r w:rsidRPr="00D01CB5">
        <w:rPr>
          <w:rFonts w:ascii="仿宋_GB2312" w:eastAsia="仿宋_GB2312" w:hint="eastAsia"/>
          <w:sz w:val="30"/>
          <w:szCs w:val="30"/>
        </w:rPr>
        <w:t>重大教学改革</w:t>
      </w:r>
      <w:r>
        <w:rPr>
          <w:rFonts w:ascii="仿宋_GB2312" w:eastAsia="仿宋_GB2312" w:hint="eastAsia"/>
          <w:sz w:val="30"/>
          <w:szCs w:val="30"/>
        </w:rPr>
        <w:t>研究项目</w:t>
      </w:r>
    </w:p>
    <w:p w:rsidR="00405189" w:rsidRPr="005F2C96" w:rsidRDefault="00405189" w:rsidP="00405189">
      <w:pPr>
        <w:widowControl/>
        <w:adjustRightInd w:val="0"/>
        <w:spacing w:line="360" w:lineRule="auto"/>
        <w:ind w:firstLineChars="200" w:firstLine="600"/>
        <w:rPr>
          <w:rFonts w:ascii="仿宋_GB2312" w:eastAsia="仿宋_GB2312" w:hAnsi="宋体" w:cs="宋体"/>
          <w:kern w:val="0"/>
          <w:sz w:val="30"/>
          <w:szCs w:val="30"/>
        </w:rPr>
      </w:pPr>
      <w:r w:rsidRPr="00824386">
        <w:rPr>
          <w:rFonts w:ascii="仿宋_GB2312" w:eastAsia="仿宋_GB2312" w:hAnsi="宋体" w:cs="宋体" w:hint="eastAsia"/>
          <w:kern w:val="0"/>
          <w:sz w:val="30"/>
          <w:szCs w:val="30"/>
        </w:rPr>
        <w:t>各高校申报项目数量一般不超过本校普通本专科全日制在校生总数的</w:t>
      </w:r>
      <w:r w:rsidR="006A4E68">
        <w:rPr>
          <w:rFonts w:ascii="仿宋_GB2312" w:eastAsia="仿宋_GB2312" w:hAnsi="宋体" w:cs="宋体" w:hint="eastAsia"/>
          <w:kern w:val="0"/>
          <w:sz w:val="30"/>
          <w:szCs w:val="30"/>
        </w:rPr>
        <w:t>1</w:t>
      </w:r>
      <w:r w:rsidRPr="00824386">
        <w:rPr>
          <w:rFonts w:ascii="仿宋_GB2312" w:eastAsia="仿宋_GB2312" w:hAnsi="宋体" w:cs="宋体" w:hint="eastAsia"/>
          <w:kern w:val="0"/>
          <w:sz w:val="30"/>
          <w:szCs w:val="30"/>
        </w:rPr>
        <w:t>‰。经批准设立的安徽省高校合作联盟、教学指导委员会可根据合作和教学改革需要推荐申报，不超过2项。</w:t>
      </w:r>
      <w:r w:rsidR="005F2C96">
        <w:rPr>
          <w:rFonts w:ascii="仿宋_GB2312" w:eastAsia="仿宋_GB2312" w:hAnsi="ˎ̥" w:cs="宋体" w:hint="eastAsia"/>
          <w:kern w:val="0"/>
          <w:sz w:val="30"/>
          <w:szCs w:val="30"/>
        </w:rPr>
        <w:t>列入高校综合</w:t>
      </w:r>
      <w:r w:rsidR="005F2C96">
        <w:rPr>
          <w:rFonts w:ascii="仿宋_GB2312" w:eastAsia="仿宋_GB2312" w:hAnsi="ˎ̥" w:cs="宋体" w:hint="eastAsia"/>
          <w:kern w:val="0"/>
          <w:sz w:val="30"/>
          <w:szCs w:val="30"/>
        </w:rPr>
        <w:lastRenderedPageBreak/>
        <w:t>改革试点的高校，针对不同领域的重点、难点、突破点开展的改革研究项目，按照学校综改方案内容，经专题报告，可以适当增加项目数。</w:t>
      </w:r>
    </w:p>
    <w:p w:rsidR="00405189" w:rsidRPr="00824386" w:rsidRDefault="00B438F4" w:rsidP="00405189">
      <w:pPr>
        <w:widowControl/>
        <w:adjustRightInd w:val="0"/>
        <w:spacing w:line="360" w:lineRule="auto"/>
        <w:ind w:firstLineChars="200" w:firstLine="600"/>
        <w:rPr>
          <w:rFonts w:ascii="仿宋_GB2312" w:eastAsia="仿宋_GB2312" w:hAnsi="宋体" w:cs="宋体"/>
          <w:kern w:val="0"/>
          <w:sz w:val="30"/>
          <w:szCs w:val="30"/>
        </w:rPr>
      </w:pPr>
      <w:r>
        <w:rPr>
          <w:rFonts w:ascii="仿宋_GB2312" w:eastAsia="仿宋_GB2312" w:hAnsi="宋体" w:cs="宋体" w:hint="eastAsia"/>
          <w:kern w:val="0"/>
          <w:sz w:val="30"/>
          <w:szCs w:val="30"/>
        </w:rPr>
        <w:t>2015年是“十二五”计划的收官之年，也是“十三五”计划</w:t>
      </w:r>
      <w:r w:rsidR="00FC3BBC">
        <w:rPr>
          <w:rFonts w:ascii="仿宋_GB2312" w:eastAsia="仿宋_GB2312" w:hAnsi="宋体" w:cs="宋体" w:hint="eastAsia"/>
          <w:kern w:val="0"/>
          <w:sz w:val="30"/>
          <w:szCs w:val="30"/>
        </w:rPr>
        <w:t>的制定之年，</w:t>
      </w:r>
      <w:r w:rsidR="0081471E">
        <w:rPr>
          <w:rFonts w:ascii="仿宋_GB2312" w:eastAsia="仿宋_GB2312" w:hAnsi="宋体" w:cs="宋体" w:hint="eastAsia"/>
          <w:kern w:val="0"/>
          <w:sz w:val="30"/>
          <w:szCs w:val="30"/>
        </w:rPr>
        <w:t>教育厅将</w:t>
      </w:r>
      <w:r w:rsidR="00405189" w:rsidRPr="00824386">
        <w:rPr>
          <w:rFonts w:ascii="仿宋_GB2312" w:eastAsia="仿宋_GB2312" w:hAnsi="宋体" w:cs="宋体" w:hint="eastAsia"/>
          <w:kern w:val="0"/>
          <w:sz w:val="30"/>
          <w:szCs w:val="30"/>
        </w:rPr>
        <w:t>根据需要，设立若干重大战略问题研究项目，委托有关单位或个人进行研究。</w:t>
      </w:r>
    </w:p>
    <w:p w:rsidR="00405189" w:rsidRDefault="00346911" w:rsidP="00405189">
      <w:pPr>
        <w:widowControl/>
        <w:adjustRightInd w:val="0"/>
        <w:spacing w:line="360" w:lineRule="auto"/>
        <w:ind w:firstLineChars="200" w:firstLine="600"/>
        <w:rPr>
          <w:rFonts w:ascii="仿宋_GB2312" w:eastAsia="仿宋_GB2312" w:hAnsi="宋体" w:cs="宋体"/>
          <w:kern w:val="0"/>
          <w:sz w:val="30"/>
          <w:szCs w:val="30"/>
        </w:rPr>
      </w:pPr>
      <w:r>
        <w:rPr>
          <w:rFonts w:ascii="仿宋_GB2312" w:eastAsia="仿宋_GB2312" w:hAnsi="宋体" w:cs="宋体" w:hint="eastAsia"/>
          <w:kern w:val="0"/>
          <w:sz w:val="30"/>
          <w:szCs w:val="30"/>
        </w:rPr>
        <w:t>（二）教学成果奖励项目</w:t>
      </w:r>
    </w:p>
    <w:p w:rsidR="00E57F18" w:rsidRPr="00285594" w:rsidRDefault="00346911" w:rsidP="00285594">
      <w:pPr>
        <w:widowControl/>
        <w:adjustRightInd w:val="0"/>
        <w:spacing w:line="360" w:lineRule="auto"/>
        <w:ind w:firstLineChars="200" w:firstLine="600"/>
        <w:rPr>
          <w:rFonts w:ascii="仿宋_GB2312" w:eastAsia="仿宋_GB2312" w:hAnsi="宋体" w:cs="宋体"/>
          <w:kern w:val="0"/>
          <w:sz w:val="30"/>
          <w:szCs w:val="30"/>
        </w:rPr>
      </w:pPr>
      <w:r w:rsidRPr="00285594">
        <w:rPr>
          <w:rFonts w:ascii="仿宋_GB2312" w:eastAsia="仿宋_GB2312" w:hAnsi="宋体" w:cs="宋体" w:hint="eastAsia"/>
          <w:kern w:val="0"/>
          <w:sz w:val="30"/>
          <w:szCs w:val="30"/>
        </w:rPr>
        <w:t>按2014年学校在校生规模、办学层次和教学改革、建设、管理的水平等因素，</w:t>
      </w:r>
      <w:r w:rsidR="00285594">
        <w:rPr>
          <w:rFonts w:ascii="仿宋_GB2312" w:eastAsia="仿宋_GB2312" w:hAnsi="宋体" w:cs="宋体" w:hint="eastAsia"/>
          <w:kern w:val="0"/>
          <w:sz w:val="30"/>
          <w:szCs w:val="30"/>
        </w:rPr>
        <w:t>分类分层分配</w:t>
      </w:r>
      <w:r w:rsidRPr="00285594">
        <w:rPr>
          <w:rFonts w:ascii="仿宋_GB2312" w:eastAsia="仿宋_GB2312" w:hAnsi="宋体" w:cs="宋体" w:hint="eastAsia"/>
          <w:kern w:val="0"/>
          <w:sz w:val="30"/>
          <w:szCs w:val="30"/>
        </w:rPr>
        <w:t>推荐限额。</w:t>
      </w:r>
      <w:r w:rsidR="00E57F18" w:rsidRPr="00285594">
        <w:rPr>
          <w:rFonts w:ascii="仿宋_GB2312" w:eastAsia="仿宋_GB2312" w:hAnsi="宋体" w:cs="宋体" w:hint="eastAsia"/>
          <w:kern w:val="0"/>
          <w:sz w:val="30"/>
          <w:szCs w:val="30"/>
        </w:rPr>
        <w:t>中国</w:t>
      </w:r>
      <w:r w:rsidR="009A55EB">
        <w:rPr>
          <w:rFonts w:ascii="仿宋_GB2312" w:eastAsia="仿宋_GB2312" w:hAnsi="宋体" w:cs="宋体" w:hint="eastAsia"/>
          <w:kern w:val="0"/>
          <w:sz w:val="30"/>
          <w:szCs w:val="30"/>
        </w:rPr>
        <w:t>科学技术</w:t>
      </w:r>
      <w:r w:rsidR="00E57F18" w:rsidRPr="00285594">
        <w:rPr>
          <w:rFonts w:ascii="仿宋_GB2312" w:eastAsia="仿宋_GB2312" w:hAnsi="宋体" w:cs="宋体" w:hint="eastAsia"/>
          <w:kern w:val="0"/>
          <w:sz w:val="30"/>
          <w:szCs w:val="30"/>
        </w:rPr>
        <w:t>大学、合肥工业大学每校</w:t>
      </w:r>
      <w:r w:rsidR="007777AF">
        <w:rPr>
          <w:rFonts w:ascii="仿宋_GB2312" w:eastAsia="仿宋_GB2312" w:hAnsi="宋体" w:cs="宋体" w:hint="eastAsia"/>
          <w:kern w:val="0"/>
          <w:sz w:val="30"/>
          <w:szCs w:val="30"/>
        </w:rPr>
        <w:t>16</w:t>
      </w:r>
      <w:r w:rsidR="00E57F18" w:rsidRPr="00285594">
        <w:rPr>
          <w:rFonts w:ascii="仿宋_GB2312" w:eastAsia="仿宋_GB2312" w:hAnsi="宋体" w:cs="宋体" w:hint="eastAsia"/>
          <w:kern w:val="0"/>
          <w:sz w:val="30"/>
          <w:szCs w:val="30"/>
        </w:rPr>
        <w:t>项，地方有特色高水平大学每校1</w:t>
      </w:r>
      <w:r w:rsidR="007777AF">
        <w:rPr>
          <w:rFonts w:ascii="仿宋_GB2312" w:eastAsia="仿宋_GB2312" w:hAnsi="宋体" w:cs="宋体" w:hint="eastAsia"/>
          <w:kern w:val="0"/>
          <w:sz w:val="30"/>
          <w:szCs w:val="30"/>
        </w:rPr>
        <w:t>2</w:t>
      </w:r>
      <w:r w:rsidR="00E57F18" w:rsidRPr="00285594">
        <w:rPr>
          <w:rFonts w:ascii="仿宋_GB2312" w:eastAsia="仿宋_GB2312" w:hAnsi="宋体" w:cs="宋体" w:hint="eastAsia"/>
          <w:kern w:val="0"/>
          <w:sz w:val="30"/>
          <w:szCs w:val="30"/>
        </w:rPr>
        <w:t>项，其余冠名大学的学校、地方应用型高水平大学每校</w:t>
      </w:r>
      <w:r w:rsidR="007777AF">
        <w:rPr>
          <w:rFonts w:ascii="仿宋_GB2312" w:eastAsia="仿宋_GB2312" w:hAnsi="宋体" w:cs="宋体" w:hint="eastAsia"/>
          <w:kern w:val="0"/>
          <w:sz w:val="30"/>
          <w:szCs w:val="30"/>
        </w:rPr>
        <w:t>10</w:t>
      </w:r>
      <w:r w:rsidR="00E57F18" w:rsidRPr="00285594">
        <w:rPr>
          <w:rFonts w:ascii="仿宋_GB2312" w:eastAsia="仿宋_GB2312" w:hAnsi="宋体" w:cs="宋体" w:hint="eastAsia"/>
          <w:kern w:val="0"/>
          <w:sz w:val="30"/>
          <w:szCs w:val="30"/>
        </w:rPr>
        <w:t>项，其他省属本科院校每校</w:t>
      </w:r>
      <w:r w:rsidR="007777AF">
        <w:rPr>
          <w:rFonts w:ascii="仿宋_GB2312" w:eastAsia="仿宋_GB2312" w:hAnsi="宋体" w:cs="宋体" w:hint="eastAsia"/>
          <w:kern w:val="0"/>
          <w:sz w:val="30"/>
          <w:szCs w:val="30"/>
        </w:rPr>
        <w:t>8</w:t>
      </w:r>
      <w:r w:rsidR="00E57F18" w:rsidRPr="00285594">
        <w:rPr>
          <w:rFonts w:ascii="仿宋_GB2312" w:eastAsia="仿宋_GB2312" w:hAnsi="宋体" w:cs="宋体" w:hint="eastAsia"/>
          <w:kern w:val="0"/>
          <w:sz w:val="30"/>
          <w:szCs w:val="30"/>
        </w:rPr>
        <w:t>项，省级以上示范高职院校每校</w:t>
      </w:r>
      <w:r w:rsidR="007777AF">
        <w:rPr>
          <w:rFonts w:ascii="仿宋_GB2312" w:eastAsia="仿宋_GB2312" w:hAnsi="宋体" w:cs="宋体" w:hint="eastAsia"/>
          <w:kern w:val="0"/>
          <w:sz w:val="30"/>
          <w:szCs w:val="30"/>
        </w:rPr>
        <w:t>4</w:t>
      </w:r>
      <w:r w:rsidR="00E57F18" w:rsidRPr="00285594">
        <w:rPr>
          <w:rFonts w:ascii="仿宋_GB2312" w:eastAsia="仿宋_GB2312" w:hAnsi="宋体" w:cs="宋体" w:hint="eastAsia"/>
          <w:kern w:val="0"/>
          <w:sz w:val="30"/>
          <w:szCs w:val="30"/>
        </w:rPr>
        <w:t>项，省电大、安徽经济管理干部学院、其它有两届以上毕业生的高职高专学校每校</w:t>
      </w:r>
      <w:r w:rsidR="007777AF">
        <w:rPr>
          <w:rFonts w:ascii="仿宋_GB2312" w:eastAsia="仿宋_GB2312" w:hAnsi="宋体" w:cs="宋体" w:hint="eastAsia"/>
          <w:kern w:val="0"/>
          <w:sz w:val="30"/>
          <w:szCs w:val="30"/>
        </w:rPr>
        <w:t>3</w:t>
      </w:r>
      <w:r w:rsidR="00E57F18" w:rsidRPr="00285594">
        <w:rPr>
          <w:rFonts w:ascii="仿宋_GB2312" w:eastAsia="仿宋_GB2312" w:hAnsi="宋体" w:cs="宋体" w:hint="eastAsia"/>
          <w:kern w:val="0"/>
          <w:sz w:val="30"/>
          <w:szCs w:val="30"/>
        </w:rPr>
        <w:t>项，独立学院、其它成人高校、无两届毕业生的高职高专学校每校</w:t>
      </w:r>
      <w:r w:rsidR="007777AF">
        <w:rPr>
          <w:rFonts w:ascii="仿宋_GB2312" w:eastAsia="仿宋_GB2312" w:hAnsi="宋体" w:cs="宋体" w:hint="eastAsia"/>
          <w:kern w:val="0"/>
          <w:sz w:val="30"/>
          <w:szCs w:val="30"/>
        </w:rPr>
        <w:t>2</w:t>
      </w:r>
      <w:r w:rsidR="00E57F18" w:rsidRPr="00285594">
        <w:rPr>
          <w:rFonts w:ascii="仿宋_GB2312" w:eastAsia="仿宋_GB2312" w:hAnsi="宋体" w:cs="宋体" w:hint="eastAsia"/>
          <w:kern w:val="0"/>
          <w:sz w:val="30"/>
          <w:szCs w:val="30"/>
        </w:rPr>
        <w:t>项。</w:t>
      </w:r>
      <w:r w:rsidR="00F86301">
        <w:rPr>
          <w:rFonts w:ascii="仿宋_GB2312" w:eastAsia="仿宋_GB2312" w:hAnsi="宋体" w:cs="宋体" w:hint="eastAsia"/>
          <w:kern w:val="0"/>
          <w:sz w:val="30"/>
          <w:szCs w:val="30"/>
        </w:rPr>
        <w:t>安徽省高教学会、各联盟可申报3项。联盟申报的成果应是联盟内高校共建共享的成果，不是某个高校的成果。</w:t>
      </w:r>
    </w:p>
    <w:p w:rsidR="00285594" w:rsidRDefault="00346911" w:rsidP="00285594">
      <w:pPr>
        <w:widowControl/>
        <w:adjustRightInd w:val="0"/>
        <w:spacing w:line="360" w:lineRule="auto"/>
        <w:ind w:firstLineChars="200" w:firstLine="600"/>
        <w:rPr>
          <w:rFonts w:ascii="仿宋_GB2312" w:eastAsia="仿宋_GB2312" w:hAnsi="宋体" w:cs="宋体"/>
          <w:kern w:val="0"/>
          <w:sz w:val="30"/>
          <w:szCs w:val="30"/>
        </w:rPr>
      </w:pPr>
      <w:r w:rsidRPr="00285594">
        <w:rPr>
          <w:rFonts w:ascii="仿宋_GB2312" w:eastAsia="仿宋_GB2312" w:hAnsi="宋体" w:cs="宋体" w:hint="eastAsia"/>
          <w:kern w:val="0"/>
          <w:sz w:val="30"/>
          <w:szCs w:val="30"/>
        </w:rPr>
        <w:t>省属高校申请省级教学成果一等奖及以上的数量不超过学校申报总数的20%；中国</w:t>
      </w:r>
      <w:r w:rsidR="009A55EB">
        <w:rPr>
          <w:rFonts w:ascii="仿宋_GB2312" w:eastAsia="仿宋_GB2312" w:hAnsi="宋体" w:cs="宋体" w:hint="eastAsia"/>
          <w:kern w:val="0"/>
          <w:sz w:val="30"/>
          <w:szCs w:val="30"/>
        </w:rPr>
        <w:t>科学技术</w:t>
      </w:r>
      <w:r w:rsidRPr="00285594">
        <w:rPr>
          <w:rFonts w:ascii="仿宋_GB2312" w:eastAsia="仿宋_GB2312" w:hAnsi="宋体" w:cs="宋体" w:hint="eastAsia"/>
          <w:kern w:val="0"/>
          <w:sz w:val="30"/>
          <w:szCs w:val="30"/>
        </w:rPr>
        <w:t>大学、合肥工业大学申请省级教学成果一等奖及以上的比例不超过申报总数的30%。20</w:t>
      </w:r>
      <w:r w:rsidR="00AC197B" w:rsidRPr="00285594">
        <w:rPr>
          <w:rFonts w:ascii="仿宋_GB2312" w:eastAsia="仿宋_GB2312" w:hAnsi="宋体" w:cs="宋体" w:hint="eastAsia"/>
          <w:kern w:val="0"/>
          <w:sz w:val="30"/>
          <w:szCs w:val="30"/>
        </w:rPr>
        <w:t>14</w:t>
      </w:r>
      <w:r w:rsidRPr="00285594">
        <w:rPr>
          <w:rFonts w:ascii="仿宋_GB2312" w:eastAsia="仿宋_GB2312" w:hAnsi="宋体" w:cs="宋体" w:hint="eastAsia"/>
          <w:kern w:val="0"/>
          <w:sz w:val="30"/>
          <w:szCs w:val="30"/>
        </w:rPr>
        <w:t>年获得国家级教学成果奖的高校，</w:t>
      </w:r>
      <w:r w:rsidR="00534142">
        <w:rPr>
          <w:rFonts w:ascii="仿宋_GB2312" w:eastAsia="仿宋_GB2312" w:hAnsi="宋体" w:cs="宋体" w:hint="eastAsia"/>
          <w:kern w:val="0"/>
          <w:sz w:val="30"/>
          <w:szCs w:val="30"/>
        </w:rPr>
        <w:t>按获得国家教学成果奖的数量相应增加</w:t>
      </w:r>
      <w:r w:rsidRPr="00285594">
        <w:rPr>
          <w:rFonts w:ascii="仿宋_GB2312" w:eastAsia="仿宋_GB2312" w:hAnsi="宋体" w:cs="宋体" w:hint="eastAsia"/>
          <w:kern w:val="0"/>
          <w:sz w:val="30"/>
          <w:szCs w:val="30"/>
        </w:rPr>
        <w:t>推荐限额。</w:t>
      </w:r>
    </w:p>
    <w:p w:rsidR="00346911" w:rsidRPr="00285594" w:rsidRDefault="00346911" w:rsidP="00285594">
      <w:pPr>
        <w:widowControl/>
        <w:adjustRightInd w:val="0"/>
        <w:spacing w:line="360" w:lineRule="auto"/>
        <w:ind w:firstLineChars="200" w:firstLine="600"/>
        <w:rPr>
          <w:rFonts w:ascii="仿宋_GB2312" w:eastAsia="仿宋_GB2312" w:hAnsi="宋体" w:cs="宋体"/>
          <w:kern w:val="0"/>
          <w:sz w:val="30"/>
          <w:szCs w:val="30"/>
        </w:rPr>
      </w:pPr>
      <w:r w:rsidRPr="00285594">
        <w:rPr>
          <w:rFonts w:ascii="仿宋_GB2312" w:eastAsia="仿宋_GB2312" w:hAnsi="宋体" w:cs="宋体" w:hint="eastAsia"/>
          <w:kern w:val="0"/>
          <w:sz w:val="30"/>
          <w:szCs w:val="30"/>
        </w:rPr>
        <w:lastRenderedPageBreak/>
        <w:t>省级教学成果奖励优先向教学一线倾斜。由学校领导牵头申报反映学校整体水平的综合性教学成果，每校申报数量不超过1项，且全省同类项目单独分组评审。</w:t>
      </w:r>
      <w:r w:rsidR="00285594">
        <w:rPr>
          <w:rFonts w:ascii="仿宋_GB2312" w:eastAsia="仿宋_GB2312" w:hAnsi="宋体" w:cs="宋体" w:hint="eastAsia"/>
          <w:kern w:val="0"/>
          <w:sz w:val="30"/>
          <w:szCs w:val="30"/>
        </w:rPr>
        <w:t>由职能部门主要负责人牵头的项目</w:t>
      </w:r>
      <w:r w:rsidR="00285594" w:rsidRPr="00285594">
        <w:rPr>
          <w:rFonts w:ascii="仿宋_GB2312" w:eastAsia="仿宋_GB2312" w:hAnsi="宋体" w:cs="宋体" w:hint="eastAsia"/>
          <w:kern w:val="0"/>
          <w:sz w:val="30"/>
          <w:szCs w:val="30"/>
        </w:rPr>
        <w:t>每校申报数量不超过</w:t>
      </w:r>
      <w:r w:rsidR="00285594">
        <w:rPr>
          <w:rFonts w:ascii="仿宋_GB2312" w:eastAsia="仿宋_GB2312" w:hAnsi="宋体" w:cs="宋体" w:hint="eastAsia"/>
          <w:kern w:val="0"/>
          <w:sz w:val="30"/>
          <w:szCs w:val="30"/>
        </w:rPr>
        <w:t>3项。</w:t>
      </w:r>
    </w:p>
    <w:p w:rsidR="00346911" w:rsidRPr="00346911" w:rsidRDefault="00C84D40" w:rsidP="00405189">
      <w:pPr>
        <w:widowControl/>
        <w:adjustRightInd w:val="0"/>
        <w:spacing w:line="360" w:lineRule="auto"/>
        <w:ind w:firstLineChars="200" w:firstLine="600"/>
        <w:rPr>
          <w:rFonts w:ascii="仿宋_GB2312" w:eastAsia="仿宋_GB2312" w:hAnsi="宋体" w:cs="宋体"/>
          <w:kern w:val="0"/>
          <w:sz w:val="30"/>
          <w:szCs w:val="30"/>
        </w:rPr>
      </w:pPr>
      <w:r>
        <w:rPr>
          <w:rFonts w:ascii="仿宋_GB2312" w:eastAsia="仿宋_GB2312" w:hAnsi="宋体" w:cs="宋体" w:hint="eastAsia"/>
          <w:kern w:val="0"/>
          <w:sz w:val="30"/>
          <w:szCs w:val="30"/>
        </w:rPr>
        <w:t>对指导学生参加我厅认定的全国大学生学科和技能竞赛A级比赛获得</w:t>
      </w:r>
      <w:r w:rsidR="00DD244B">
        <w:rPr>
          <w:rFonts w:ascii="仿宋_GB2312" w:eastAsia="仿宋_GB2312" w:hAnsi="宋体" w:cs="宋体" w:hint="eastAsia"/>
          <w:kern w:val="0"/>
          <w:sz w:val="30"/>
          <w:szCs w:val="30"/>
        </w:rPr>
        <w:t>国家赛事</w:t>
      </w:r>
      <w:r>
        <w:rPr>
          <w:rFonts w:ascii="仿宋_GB2312" w:eastAsia="仿宋_GB2312" w:hAnsi="宋体" w:cs="宋体" w:hint="eastAsia"/>
          <w:kern w:val="0"/>
          <w:sz w:val="30"/>
          <w:szCs w:val="30"/>
        </w:rPr>
        <w:t>等级奖励的学校和教师，</w:t>
      </w:r>
      <w:r w:rsidR="00DD244B">
        <w:rPr>
          <w:rFonts w:ascii="仿宋_GB2312" w:eastAsia="仿宋_GB2312" w:hAnsi="宋体" w:cs="宋体" w:hint="eastAsia"/>
          <w:kern w:val="0"/>
          <w:sz w:val="30"/>
          <w:szCs w:val="30"/>
        </w:rPr>
        <w:t>可以单独申报教学成果奖</w:t>
      </w:r>
      <w:r w:rsidR="00AF1DD1">
        <w:rPr>
          <w:rFonts w:ascii="仿宋_GB2312" w:eastAsia="仿宋_GB2312" w:hAnsi="宋体" w:cs="宋体" w:hint="eastAsia"/>
          <w:kern w:val="0"/>
          <w:sz w:val="30"/>
          <w:szCs w:val="30"/>
        </w:rPr>
        <w:t>（获得全国最高等级奖的可申报一等奖，</w:t>
      </w:r>
      <w:r w:rsidR="009226A4">
        <w:rPr>
          <w:rFonts w:ascii="仿宋_GB2312" w:eastAsia="仿宋_GB2312" w:hAnsi="宋体" w:cs="宋体" w:hint="eastAsia"/>
          <w:kern w:val="0"/>
          <w:sz w:val="30"/>
          <w:szCs w:val="30"/>
        </w:rPr>
        <w:t>获得全国第二等级奖的可申报二等奖，</w:t>
      </w:r>
      <w:r w:rsidR="00AF1DD1">
        <w:rPr>
          <w:rFonts w:ascii="仿宋_GB2312" w:eastAsia="仿宋_GB2312" w:hAnsi="宋体" w:cs="宋体" w:hint="eastAsia"/>
          <w:kern w:val="0"/>
          <w:sz w:val="30"/>
          <w:szCs w:val="30"/>
        </w:rPr>
        <w:t>以此类推）</w:t>
      </w:r>
      <w:r w:rsidR="00DD244B">
        <w:rPr>
          <w:rFonts w:ascii="仿宋_GB2312" w:eastAsia="仿宋_GB2312" w:hAnsi="宋体" w:cs="宋体" w:hint="eastAsia"/>
          <w:kern w:val="0"/>
          <w:sz w:val="30"/>
          <w:szCs w:val="30"/>
        </w:rPr>
        <w:t>，不占学校指标</w:t>
      </w:r>
      <w:r w:rsidR="007F7069">
        <w:rPr>
          <w:rFonts w:ascii="仿宋_GB2312" w:eastAsia="仿宋_GB2312" w:hAnsi="宋体" w:cs="宋体" w:hint="eastAsia"/>
          <w:kern w:val="0"/>
          <w:sz w:val="30"/>
          <w:szCs w:val="30"/>
        </w:rPr>
        <w:t>，由学校提供原始证明材料后向省教育厅高教处申请开放申报指标。</w:t>
      </w:r>
      <w:r w:rsidR="00DD244B">
        <w:rPr>
          <w:rFonts w:ascii="仿宋_GB2312" w:eastAsia="仿宋_GB2312" w:hAnsi="宋体" w:cs="宋体" w:hint="eastAsia"/>
          <w:kern w:val="0"/>
          <w:sz w:val="30"/>
          <w:szCs w:val="30"/>
        </w:rPr>
        <w:t>同一类项目必须合并申报，署名和排序必须经过申报人讨论一致后签字认可。</w:t>
      </w:r>
      <w:r w:rsidR="00B515C8">
        <w:rPr>
          <w:rFonts w:ascii="仿宋_GB2312" w:eastAsia="仿宋_GB2312" w:hAnsi="宋体" w:cs="宋体" w:hint="eastAsia"/>
          <w:kern w:val="0"/>
          <w:sz w:val="30"/>
          <w:szCs w:val="30"/>
        </w:rPr>
        <w:t>申报材料应着重于竞赛对教育教学改革的推动作用，要对赛事进行全面总结</w:t>
      </w:r>
      <w:r w:rsidR="00BB14D9">
        <w:rPr>
          <w:rFonts w:ascii="仿宋_GB2312" w:eastAsia="仿宋_GB2312" w:hAnsi="宋体" w:cs="宋体" w:hint="eastAsia"/>
          <w:kern w:val="0"/>
          <w:sz w:val="30"/>
          <w:szCs w:val="30"/>
        </w:rPr>
        <w:t>、提炼</w:t>
      </w:r>
      <w:r w:rsidR="00B515C8">
        <w:rPr>
          <w:rFonts w:ascii="仿宋_GB2312" w:eastAsia="仿宋_GB2312" w:hAnsi="宋体" w:cs="宋体" w:hint="eastAsia"/>
          <w:kern w:val="0"/>
          <w:sz w:val="30"/>
          <w:szCs w:val="30"/>
        </w:rPr>
        <w:t>，做到以赛促改，以赛促教，以赛促练，以赛促学，</w:t>
      </w:r>
      <w:r w:rsidR="007F7069">
        <w:rPr>
          <w:rFonts w:ascii="仿宋_GB2312" w:eastAsia="仿宋_GB2312" w:hAnsi="宋体" w:cs="宋体" w:hint="eastAsia"/>
          <w:kern w:val="0"/>
          <w:sz w:val="30"/>
          <w:szCs w:val="30"/>
        </w:rPr>
        <w:t>申报材料经评委评审达不到省级教学成果奖要求的，</w:t>
      </w:r>
      <w:r w:rsidR="00B515C8">
        <w:rPr>
          <w:rFonts w:ascii="仿宋_GB2312" w:eastAsia="仿宋_GB2312" w:hAnsi="宋体" w:cs="宋体" w:hint="eastAsia"/>
          <w:kern w:val="0"/>
          <w:sz w:val="30"/>
          <w:szCs w:val="30"/>
        </w:rPr>
        <w:t>则</w:t>
      </w:r>
      <w:r w:rsidR="007F7069">
        <w:rPr>
          <w:rFonts w:ascii="仿宋_GB2312" w:eastAsia="仿宋_GB2312" w:hAnsi="宋体" w:cs="宋体" w:hint="eastAsia"/>
          <w:kern w:val="0"/>
          <w:sz w:val="30"/>
          <w:szCs w:val="30"/>
        </w:rPr>
        <w:t>不予授奖。</w:t>
      </w:r>
      <w:r w:rsidR="00BB14D9">
        <w:rPr>
          <w:rFonts w:ascii="仿宋_GB2312" w:eastAsia="仿宋_GB2312" w:hAnsi="宋体" w:cs="宋体" w:hint="eastAsia"/>
          <w:kern w:val="0"/>
          <w:sz w:val="30"/>
          <w:szCs w:val="30"/>
        </w:rPr>
        <w:t>简单以赛事名称和组织情况等申报成果奖的，不予授奖。此类教学成果奖实行单独评审，根据申报材料的实际情况决定淘汰率。</w:t>
      </w:r>
    </w:p>
    <w:p w:rsidR="00405189" w:rsidRPr="009A55EB" w:rsidRDefault="00405189" w:rsidP="00405189">
      <w:pPr>
        <w:widowControl/>
        <w:adjustRightInd w:val="0"/>
        <w:spacing w:line="360" w:lineRule="auto"/>
        <w:jc w:val="center"/>
        <w:rPr>
          <w:rFonts w:ascii="宋体" w:hAnsi="宋体" w:cs="宋体"/>
          <w:b/>
          <w:kern w:val="0"/>
          <w:sz w:val="44"/>
          <w:szCs w:val="44"/>
        </w:rPr>
      </w:pPr>
      <w:r w:rsidRPr="00824386">
        <w:rPr>
          <w:rFonts w:ascii="仿宋_GB2312" w:eastAsia="仿宋_GB2312" w:hAnsi="宋体" w:cs="宋体"/>
          <w:kern w:val="0"/>
          <w:sz w:val="30"/>
          <w:szCs w:val="30"/>
        </w:rPr>
        <w:br w:type="page"/>
      </w:r>
      <w:r w:rsidRPr="009A55EB">
        <w:rPr>
          <w:rFonts w:ascii="宋体" w:hAnsi="宋体" w:cs="宋体" w:hint="eastAsia"/>
          <w:b/>
          <w:kern w:val="0"/>
          <w:sz w:val="44"/>
          <w:szCs w:val="44"/>
        </w:rPr>
        <w:lastRenderedPageBreak/>
        <w:t>成人高等教育远程化教学模式改革与信息化建设项目</w:t>
      </w:r>
    </w:p>
    <w:p w:rsidR="00405189" w:rsidRPr="00E16AAC" w:rsidRDefault="00405189" w:rsidP="00405189">
      <w:pPr>
        <w:widowControl/>
        <w:adjustRightInd w:val="0"/>
        <w:spacing w:line="360" w:lineRule="auto"/>
        <w:ind w:firstLineChars="200" w:firstLine="643"/>
        <w:rPr>
          <w:rFonts w:ascii="仿宋_GB2312" w:eastAsia="仿宋_GB2312" w:hAnsi="ˎ̥" w:cs="宋体" w:hint="eastAsia"/>
          <w:b/>
          <w:kern w:val="0"/>
          <w:sz w:val="32"/>
          <w:szCs w:val="32"/>
        </w:rPr>
      </w:pPr>
    </w:p>
    <w:p w:rsidR="00405189" w:rsidRPr="00E16AAC" w:rsidRDefault="00405189" w:rsidP="00405189">
      <w:pPr>
        <w:widowControl/>
        <w:adjustRightInd w:val="0"/>
        <w:spacing w:line="360" w:lineRule="auto"/>
        <w:ind w:firstLineChars="200" w:firstLine="602"/>
        <w:rPr>
          <w:rFonts w:ascii="仿宋_GB2312" w:eastAsia="仿宋_GB2312" w:hAnsi="ˎ̥" w:cs="宋体" w:hint="eastAsia"/>
          <w:b/>
          <w:kern w:val="0"/>
          <w:sz w:val="30"/>
          <w:szCs w:val="30"/>
        </w:rPr>
      </w:pPr>
      <w:r w:rsidRPr="00E16AAC">
        <w:rPr>
          <w:rFonts w:ascii="仿宋_GB2312" w:eastAsia="仿宋_GB2312" w:hAnsi="ˎ̥" w:cs="宋体" w:hint="eastAsia"/>
          <w:b/>
          <w:kern w:val="0"/>
          <w:sz w:val="30"/>
          <w:szCs w:val="30"/>
        </w:rPr>
        <w:t>一、建设目标</w:t>
      </w:r>
    </w:p>
    <w:p w:rsidR="00405189" w:rsidRPr="00E16AAC" w:rsidRDefault="00405189" w:rsidP="00405189">
      <w:pPr>
        <w:widowControl/>
        <w:adjustRightInd w:val="0"/>
        <w:spacing w:line="360" w:lineRule="auto"/>
        <w:ind w:firstLineChars="200" w:firstLine="600"/>
        <w:rPr>
          <w:rFonts w:ascii="仿宋_GB2312" w:eastAsia="仿宋_GB2312" w:hAnsi="ˎ̥" w:cs="宋体" w:hint="eastAsia"/>
          <w:kern w:val="0"/>
          <w:sz w:val="30"/>
          <w:szCs w:val="30"/>
        </w:rPr>
      </w:pPr>
      <w:r w:rsidRPr="00E16AAC">
        <w:rPr>
          <w:rFonts w:ascii="仿宋_GB2312" w:eastAsia="仿宋_GB2312" w:hAnsi="ˎ̥" w:cs="宋体" w:hint="eastAsia"/>
          <w:kern w:val="0"/>
          <w:sz w:val="30"/>
          <w:szCs w:val="30"/>
        </w:rPr>
        <w:t>依托安徽广播电视大学的远程教育办学条件和办学优势，以计算机网络技术为基础，改革成人函授高等教育手段，实现我省成人本科高等教育由函授、业余等教学模式向网络化、信息化的转变。加强校际合作，建设一批基于网络自主学习的优质课程资源，实现优质教育资源的共建共享。构建我省成人高等教育统一的网络教学和管理平台，促进我省成人高等教育信息化建设，提高成人高等教育人才培养质量，全面提升我省本科高校社会声誉。</w:t>
      </w:r>
    </w:p>
    <w:p w:rsidR="00405189" w:rsidRPr="00E16AAC" w:rsidRDefault="00405189" w:rsidP="00405189">
      <w:pPr>
        <w:widowControl/>
        <w:adjustRightInd w:val="0"/>
        <w:spacing w:line="360" w:lineRule="auto"/>
        <w:ind w:firstLineChars="200" w:firstLine="602"/>
        <w:rPr>
          <w:rFonts w:ascii="仿宋_GB2312" w:eastAsia="仿宋_GB2312" w:hAnsi="ˎ̥" w:cs="宋体" w:hint="eastAsia"/>
          <w:b/>
          <w:kern w:val="0"/>
          <w:sz w:val="30"/>
          <w:szCs w:val="30"/>
        </w:rPr>
      </w:pPr>
      <w:r w:rsidRPr="00E16AAC">
        <w:rPr>
          <w:rFonts w:ascii="仿宋_GB2312" w:eastAsia="仿宋_GB2312" w:hAnsi="ˎ̥" w:cs="宋体" w:hint="eastAsia"/>
          <w:b/>
          <w:kern w:val="0"/>
          <w:sz w:val="30"/>
          <w:szCs w:val="30"/>
        </w:rPr>
        <w:t>二、建设内容</w:t>
      </w:r>
    </w:p>
    <w:p w:rsidR="005E13DB" w:rsidRDefault="00E316BD" w:rsidP="005E13DB">
      <w:pPr>
        <w:widowControl/>
        <w:adjustRightInd w:val="0"/>
        <w:spacing w:line="360" w:lineRule="auto"/>
        <w:ind w:firstLineChars="200" w:firstLine="600"/>
        <w:rPr>
          <w:rFonts w:ascii="仿宋_GB2312" w:eastAsia="仿宋_GB2312" w:hAnsi="宋体" w:cs="宋体" w:hint="eastAsia"/>
          <w:kern w:val="0"/>
          <w:sz w:val="30"/>
          <w:szCs w:val="30"/>
        </w:rPr>
      </w:pPr>
      <w:bookmarkStart w:id="3" w:name="OLE_LINK4"/>
      <w:bookmarkStart w:id="4" w:name="OLE_LINK5"/>
      <w:r>
        <w:rPr>
          <w:rFonts w:ascii="仿宋_GB2312" w:eastAsia="仿宋_GB2312" w:hAnsi="宋体" w:cs="宋体" w:hint="eastAsia"/>
          <w:kern w:val="0"/>
          <w:sz w:val="30"/>
          <w:szCs w:val="30"/>
        </w:rPr>
        <w:t>1.</w:t>
      </w:r>
      <w:r w:rsidR="00405189">
        <w:rPr>
          <w:rFonts w:ascii="仿宋_GB2312" w:eastAsia="仿宋_GB2312" w:hAnsi="宋体" w:cs="宋体" w:hint="eastAsia"/>
          <w:kern w:val="0"/>
          <w:sz w:val="30"/>
          <w:szCs w:val="30"/>
        </w:rPr>
        <w:t>成人高等教育</w:t>
      </w:r>
      <w:r w:rsidR="00405189" w:rsidRPr="00E16AAC">
        <w:rPr>
          <w:rFonts w:ascii="仿宋_GB2312" w:eastAsia="仿宋_GB2312" w:hAnsi="宋体" w:cs="宋体" w:hint="eastAsia"/>
          <w:kern w:val="0"/>
          <w:sz w:val="30"/>
          <w:szCs w:val="30"/>
        </w:rPr>
        <w:t>课程资源建设</w:t>
      </w:r>
      <w:bookmarkEnd w:id="3"/>
      <w:bookmarkEnd w:id="4"/>
      <w:r w:rsidR="00405189" w:rsidRPr="00E16AAC">
        <w:rPr>
          <w:rFonts w:ascii="仿宋_GB2312" w:eastAsia="仿宋_GB2312" w:hAnsi="宋体" w:cs="宋体" w:hint="eastAsia"/>
          <w:kern w:val="0"/>
          <w:sz w:val="30"/>
          <w:szCs w:val="30"/>
        </w:rPr>
        <w:t>。高校自主建设课程资源及学生学习的过程支持。要立足成人高等教育特点，面向经济社会需求，发挥高校教育资源优势和办学特色，以成人高等教育学生为服务主体，以课程资源系统、完整为基本要求，以基本覆盖专业的核心主干课程为目标，充分利用现代信息技术，建成与人才培养目标、人才培养方案和创新人才培养模式相适应的优质网络课程教学资源，为学习者提供优质的成人高等教育资源服务。</w:t>
      </w:r>
    </w:p>
    <w:p w:rsidR="00E316BD" w:rsidRDefault="00E316BD" w:rsidP="00405189">
      <w:pPr>
        <w:widowControl/>
        <w:adjustRightInd w:val="0"/>
        <w:spacing w:line="360" w:lineRule="auto"/>
        <w:ind w:firstLineChars="200" w:firstLine="600"/>
        <w:rPr>
          <w:rFonts w:ascii="仿宋_GB2312" w:eastAsia="仿宋_GB2312" w:hAnsi="ˎ̥" w:cs="宋体" w:hint="eastAsia"/>
          <w:kern w:val="0"/>
          <w:sz w:val="30"/>
          <w:szCs w:val="30"/>
        </w:rPr>
      </w:pPr>
      <w:r>
        <w:rPr>
          <w:rFonts w:ascii="仿宋_GB2312" w:eastAsia="仿宋_GB2312" w:hAnsi="宋体" w:cs="宋体" w:hint="eastAsia"/>
          <w:kern w:val="0"/>
          <w:sz w:val="30"/>
          <w:szCs w:val="30"/>
        </w:rPr>
        <w:t>2.</w:t>
      </w:r>
      <w:r w:rsidRPr="00E316BD">
        <w:rPr>
          <w:rFonts w:ascii="仿宋_GB2312" w:eastAsia="仿宋_GB2312" w:hAnsi="ˎ̥" w:cs="宋体" w:hint="eastAsia"/>
          <w:kern w:val="0"/>
          <w:sz w:val="30"/>
          <w:szCs w:val="30"/>
        </w:rPr>
        <w:t xml:space="preserve"> </w:t>
      </w:r>
      <w:r w:rsidRPr="00E16AAC">
        <w:rPr>
          <w:rFonts w:ascii="仿宋_GB2312" w:eastAsia="仿宋_GB2312" w:hAnsi="ˎ̥" w:cs="宋体" w:hint="eastAsia"/>
          <w:kern w:val="0"/>
          <w:sz w:val="30"/>
          <w:szCs w:val="30"/>
        </w:rPr>
        <w:t>成人高等教育网络教学和管理平台</w:t>
      </w:r>
      <w:r>
        <w:rPr>
          <w:rFonts w:ascii="仿宋_GB2312" w:eastAsia="仿宋_GB2312" w:hAnsi="ˎ̥" w:cs="宋体" w:hint="eastAsia"/>
          <w:kern w:val="0"/>
          <w:sz w:val="30"/>
          <w:szCs w:val="30"/>
        </w:rPr>
        <w:t>建设。安徽广播电视大学负责</w:t>
      </w:r>
      <w:r w:rsidR="005E13DB">
        <w:rPr>
          <w:rFonts w:ascii="仿宋_GB2312" w:eastAsia="仿宋_GB2312" w:hAnsi="ˎ̥" w:cs="宋体" w:hint="eastAsia"/>
          <w:kern w:val="0"/>
          <w:sz w:val="30"/>
          <w:szCs w:val="30"/>
        </w:rPr>
        <w:t>平台</w:t>
      </w:r>
      <w:r>
        <w:rPr>
          <w:rFonts w:ascii="仿宋_GB2312" w:eastAsia="仿宋_GB2312" w:hAnsi="ˎ̥" w:cs="宋体" w:hint="eastAsia"/>
          <w:kern w:val="0"/>
          <w:sz w:val="30"/>
          <w:szCs w:val="30"/>
        </w:rPr>
        <w:t>建设</w:t>
      </w:r>
      <w:r w:rsidR="000B198C">
        <w:rPr>
          <w:rFonts w:ascii="仿宋_GB2312" w:eastAsia="仿宋_GB2312" w:hAnsi="ˎ̥" w:cs="宋体" w:hint="eastAsia"/>
          <w:kern w:val="0"/>
          <w:sz w:val="30"/>
          <w:szCs w:val="30"/>
        </w:rPr>
        <w:t>及</w:t>
      </w:r>
      <w:r w:rsidR="005E13DB">
        <w:rPr>
          <w:rFonts w:ascii="仿宋_GB2312" w:eastAsia="仿宋_GB2312" w:hAnsi="ˎ̥" w:cs="宋体" w:hint="eastAsia"/>
          <w:kern w:val="0"/>
          <w:sz w:val="30"/>
          <w:szCs w:val="30"/>
        </w:rPr>
        <w:t>运行</w:t>
      </w:r>
      <w:r w:rsidR="000B198C">
        <w:rPr>
          <w:rFonts w:ascii="仿宋_GB2312" w:eastAsia="仿宋_GB2312" w:hAnsi="ˎ̥" w:cs="宋体" w:hint="eastAsia"/>
          <w:kern w:val="0"/>
          <w:sz w:val="30"/>
          <w:szCs w:val="30"/>
        </w:rPr>
        <w:t>服务与</w:t>
      </w:r>
      <w:r w:rsidR="005E13DB">
        <w:rPr>
          <w:rFonts w:ascii="仿宋_GB2312" w:eastAsia="仿宋_GB2312" w:hAnsi="ˎ̥" w:cs="宋体" w:hint="eastAsia"/>
          <w:kern w:val="0"/>
          <w:sz w:val="30"/>
          <w:szCs w:val="30"/>
        </w:rPr>
        <w:t>维护</w:t>
      </w:r>
      <w:r>
        <w:rPr>
          <w:rFonts w:ascii="仿宋_GB2312" w:eastAsia="仿宋_GB2312" w:hAnsi="ˎ̥" w:cs="宋体" w:hint="eastAsia"/>
          <w:kern w:val="0"/>
          <w:sz w:val="30"/>
          <w:szCs w:val="30"/>
        </w:rPr>
        <w:t>。</w:t>
      </w:r>
    </w:p>
    <w:p w:rsidR="00A73E4F" w:rsidRPr="00E16AAC" w:rsidRDefault="00A73E4F" w:rsidP="00405189">
      <w:pPr>
        <w:widowControl/>
        <w:adjustRightInd w:val="0"/>
        <w:spacing w:line="360" w:lineRule="auto"/>
        <w:ind w:firstLineChars="200" w:firstLine="600"/>
        <w:rPr>
          <w:rFonts w:ascii="仿宋_GB2312" w:eastAsia="仿宋_GB2312" w:hAnsi="宋体" w:cs="宋体"/>
          <w:kern w:val="0"/>
          <w:sz w:val="30"/>
          <w:szCs w:val="30"/>
        </w:rPr>
      </w:pPr>
      <w:r>
        <w:rPr>
          <w:rFonts w:ascii="仿宋_GB2312" w:eastAsia="仿宋_GB2312" w:hAnsi="ˎ̥" w:cs="宋体" w:hint="eastAsia"/>
          <w:kern w:val="0"/>
          <w:sz w:val="30"/>
          <w:szCs w:val="30"/>
        </w:rPr>
        <w:lastRenderedPageBreak/>
        <w:t>3.</w:t>
      </w:r>
      <w:r w:rsidR="003D2C42">
        <w:rPr>
          <w:rFonts w:ascii="仿宋_GB2312" w:eastAsia="仿宋_GB2312" w:hAnsi="ˎ̥" w:cs="宋体" w:hint="eastAsia"/>
          <w:kern w:val="0"/>
          <w:sz w:val="30"/>
          <w:szCs w:val="30"/>
        </w:rPr>
        <w:t>成人高等教育网络共享课程资源建设。</w:t>
      </w:r>
      <w:r>
        <w:rPr>
          <w:rFonts w:ascii="仿宋_GB2312" w:eastAsia="仿宋_GB2312" w:hAnsi="ˎ̥" w:cs="宋体" w:hint="eastAsia"/>
          <w:kern w:val="0"/>
          <w:sz w:val="30"/>
          <w:szCs w:val="30"/>
        </w:rPr>
        <w:t>分期建设一批覆盖面广，受益面大的</w:t>
      </w:r>
      <w:r w:rsidR="00BE7828">
        <w:rPr>
          <w:rFonts w:ascii="仿宋_GB2312" w:eastAsia="仿宋_GB2312" w:hAnsi="ˎ̥" w:cs="宋体" w:hint="eastAsia"/>
          <w:kern w:val="0"/>
          <w:sz w:val="30"/>
          <w:szCs w:val="30"/>
        </w:rPr>
        <w:t>成人高等教育</w:t>
      </w:r>
      <w:r>
        <w:rPr>
          <w:rFonts w:ascii="仿宋_GB2312" w:eastAsia="仿宋_GB2312" w:hAnsi="ˎ̥" w:cs="宋体" w:hint="eastAsia"/>
          <w:kern w:val="0"/>
          <w:sz w:val="30"/>
          <w:szCs w:val="30"/>
        </w:rPr>
        <w:t>网络共享课程资源。</w:t>
      </w:r>
    </w:p>
    <w:p w:rsidR="00405189" w:rsidRPr="00E16AAC" w:rsidRDefault="00405189" w:rsidP="00405189">
      <w:pPr>
        <w:widowControl/>
        <w:adjustRightInd w:val="0"/>
        <w:spacing w:line="360" w:lineRule="auto"/>
        <w:ind w:firstLineChars="200" w:firstLine="602"/>
        <w:rPr>
          <w:rFonts w:ascii="仿宋_GB2312" w:eastAsia="仿宋_GB2312" w:hAnsi="宋体" w:cs="宋体"/>
          <w:b/>
          <w:kern w:val="0"/>
          <w:sz w:val="30"/>
          <w:szCs w:val="30"/>
        </w:rPr>
      </w:pPr>
      <w:r w:rsidRPr="00E16AAC">
        <w:rPr>
          <w:rFonts w:ascii="仿宋_GB2312" w:eastAsia="仿宋_GB2312" w:hAnsi="宋体" w:cs="宋体" w:hint="eastAsia"/>
          <w:b/>
          <w:kern w:val="0"/>
          <w:sz w:val="30"/>
          <w:szCs w:val="30"/>
        </w:rPr>
        <w:t>三、立项限额与资助额度</w:t>
      </w:r>
    </w:p>
    <w:p w:rsidR="00405189" w:rsidRDefault="00612D31" w:rsidP="00405189">
      <w:pPr>
        <w:adjustRightInd w:val="0"/>
        <w:spacing w:line="360" w:lineRule="auto"/>
        <w:ind w:firstLineChars="200" w:firstLine="600"/>
        <w:rPr>
          <w:rFonts w:ascii="仿宋_GB2312" w:eastAsia="仿宋_GB2312" w:hAnsi="宋体" w:cs="宋体" w:hint="eastAsia"/>
          <w:kern w:val="0"/>
          <w:sz w:val="30"/>
          <w:szCs w:val="30"/>
        </w:rPr>
      </w:pPr>
      <w:r>
        <w:rPr>
          <w:rFonts w:ascii="仿宋_GB2312" w:eastAsia="仿宋_GB2312" w:hAnsi="宋体" w:cs="宋体" w:hint="eastAsia"/>
          <w:kern w:val="0"/>
          <w:sz w:val="30"/>
          <w:szCs w:val="30"/>
        </w:rPr>
        <w:t>1.</w:t>
      </w:r>
      <w:r w:rsidR="00405189">
        <w:rPr>
          <w:rFonts w:ascii="仿宋_GB2312" w:eastAsia="仿宋_GB2312" w:hAnsi="宋体" w:cs="宋体" w:hint="eastAsia"/>
          <w:kern w:val="0"/>
          <w:sz w:val="30"/>
          <w:szCs w:val="30"/>
        </w:rPr>
        <w:t>201</w:t>
      </w:r>
      <w:r w:rsidR="006D70F1">
        <w:rPr>
          <w:rFonts w:ascii="仿宋_GB2312" w:eastAsia="仿宋_GB2312" w:hAnsi="宋体" w:cs="宋体" w:hint="eastAsia"/>
          <w:kern w:val="0"/>
          <w:sz w:val="30"/>
          <w:szCs w:val="30"/>
        </w:rPr>
        <w:t>5</w:t>
      </w:r>
      <w:r w:rsidR="00405189">
        <w:rPr>
          <w:rFonts w:ascii="仿宋_GB2312" w:eastAsia="仿宋_GB2312" w:hAnsi="宋体" w:cs="宋体" w:hint="eastAsia"/>
          <w:kern w:val="0"/>
          <w:sz w:val="30"/>
          <w:szCs w:val="30"/>
        </w:rPr>
        <w:t>年</w:t>
      </w:r>
      <w:r w:rsidR="00E316BD">
        <w:rPr>
          <w:rFonts w:ascii="仿宋_GB2312" w:eastAsia="仿宋_GB2312" w:hAnsi="宋体" w:cs="宋体" w:hint="eastAsia"/>
          <w:kern w:val="0"/>
          <w:sz w:val="30"/>
          <w:szCs w:val="30"/>
        </w:rPr>
        <w:t>安排第一批进入</w:t>
      </w:r>
      <w:r w:rsidR="0073744E">
        <w:rPr>
          <w:rFonts w:ascii="仿宋_GB2312" w:eastAsia="仿宋_GB2312" w:hAnsi="宋体" w:cs="宋体" w:hint="eastAsia"/>
          <w:kern w:val="0"/>
          <w:sz w:val="30"/>
          <w:szCs w:val="30"/>
        </w:rPr>
        <w:t>成人高等教育远程化教学模式改革与信息化</w:t>
      </w:r>
      <w:r w:rsidR="00E316BD">
        <w:rPr>
          <w:rFonts w:ascii="仿宋_GB2312" w:eastAsia="仿宋_GB2312" w:hAnsi="宋体" w:cs="宋体" w:hint="eastAsia"/>
          <w:kern w:val="0"/>
          <w:sz w:val="30"/>
          <w:szCs w:val="30"/>
        </w:rPr>
        <w:t>建设</w:t>
      </w:r>
      <w:r w:rsidR="0073744E">
        <w:rPr>
          <w:rFonts w:ascii="仿宋_GB2312" w:eastAsia="仿宋_GB2312" w:hAnsi="宋体" w:cs="宋体" w:hint="eastAsia"/>
          <w:kern w:val="0"/>
          <w:sz w:val="30"/>
          <w:szCs w:val="30"/>
        </w:rPr>
        <w:t>项目</w:t>
      </w:r>
      <w:r w:rsidR="00E316BD">
        <w:rPr>
          <w:rFonts w:ascii="仿宋_GB2312" w:eastAsia="仿宋_GB2312" w:hAnsi="宋体" w:cs="宋体" w:hint="eastAsia"/>
          <w:kern w:val="0"/>
          <w:sz w:val="30"/>
          <w:szCs w:val="30"/>
        </w:rPr>
        <w:t>试点的</w:t>
      </w:r>
      <w:r w:rsidR="006D70F1">
        <w:rPr>
          <w:rFonts w:ascii="仿宋_GB2312" w:eastAsia="仿宋_GB2312" w:hAnsi="宋体" w:cs="宋体" w:hint="eastAsia"/>
          <w:kern w:val="0"/>
          <w:sz w:val="30"/>
          <w:szCs w:val="30"/>
        </w:rPr>
        <w:t>6</w:t>
      </w:r>
      <w:r w:rsidR="00405189" w:rsidRPr="003E651F">
        <w:rPr>
          <w:rFonts w:ascii="仿宋_GB2312" w:eastAsia="仿宋_GB2312" w:hAnsi="宋体" w:cs="宋体" w:hint="eastAsia"/>
          <w:kern w:val="0"/>
          <w:sz w:val="30"/>
          <w:szCs w:val="30"/>
        </w:rPr>
        <w:t>所省属本科高校实施</w:t>
      </w:r>
      <w:r w:rsidR="00405189">
        <w:rPr>
          <w:rFonts w:ascii="仿宋_GB2312" w:eastAsia="仿宋_GB2312" w:hAnsi="宋体" w:cs="宋体" w:hint="eastAsia"/>
          <w:kern w:val="0"/>
          <w:sz w:val="30"/>
          <w:szCs w:val="30"/>
        </w:rPr>
        <w:t>成人高等教育</w:t>
      </w:r>
      <w:r w:rsidR="00067E37">
        <w:rPr>
          <w:rFonts w:ascii="仿宋_GB2312" w:eastAsia="仿宋_GB2312" w:hAnsi="宋体" w:cs="宋体" w:hint="eastAsia"/>
          <w:kern w:val="0"/>
          <w:sz w:val="30"/>
          <w:szCs w:val="30"/>
        </w:rPr>
        <w:t>网络</w:t>
      </w:r>
      <w:r w:rsidR="00405189" w:rsidRPr="00E16AAC">
        <w:rPr>
          <w:rFonts w:ascii="仿宋_GB2312" w:eastAsia="仿宋_GB2312" w:hAnsi="宋体" w:cs="宋体" w:hint="eastAsia"/>
          <w:kern w:val="0"/>
          <w:sz w:val="30"/>
          <w:szCs w:val="30"/>
        </w:rPr>
        <w:t>课程资源建设</w:t>
      </w:r>
      <w:r w:rsidR="00405189" w:rsidRPr="003E651F">
        <w:rPr>
          <w:rFonts w:ascii="仿宋_GB2312" w:eastAsia="仿宋_GB2312" w:hAnsi="宋体" w:cs="宋体" w:hint="eastAsia"/>
          <w:kern w:val="0"/>
          <w:sz w:val="30"/>
          <w:szCs w:val="30"/>
        </w:rPr>
        <w:t>。</w:t>
      </w:r>
    </w:p>
    <w:p w:rsidR="00612D31" w:rsidRDefault="001E12C2" w:rsidP="001E12C2">
      <w:pPr>
        <w:adjustRightInd w:val="0"/>
        <w:spacing w:line="360" w:lineRule="auto"/>
        <w:ind w:firstLineChars="200" w:firstLine="600"/>
        <w:rPr>
          <w:rFonts w:ascii="仿宋_GB2312" w:eastAsia="仿宋_GB2312" w:hAnsi="宋体" w:cs="宋体" w:hint="eastAsia"/>
          <w:kern w:val="0"/>
          <w:sz w:val="30"/>
          <w:szCs w:val="30"/>
        </w:rPr>
      </w:pPr>
      <w:r>
        <w:rPr>
          <w:rFonts w:ascii="仿宋_GB2312" w:eastAsia="仿宋_GB2312" w:hAnsi="宋体" w:cs="宋体" w:hint="eastAsia"/>
          <w:kern w:val="0"/>
          <w:sz w:val="30"/>
          <w:szCs w:val="30"/>
        </w:rPr>
        <w:t>2.</w:t>
      </w:r>
      <w:r w:rsidR="00060C31">
        <w:rPr>
          <w:rFonts w:ascii="仿宋_GB2312" w:eastAsia="仿宋_GB2312" w:hAnsi="宋体" w:cs="宋体" w:hint="eastAsia"/>
          <w:kern w:val="0"/>
          <w:sz w:val="30"/>
          <w:szCs w:val="30"/>
        </w:rPr>
        <w:t>2015年</w:t>
      </w:r>
      <w:r w:rsidR="00612D31">
        <w:rPr>
          <w:rFonts w:ascii="仿宋_GB2312" w:eastAsia="仿宋_GB2312" w:hAnsi="宋体" w:cs="宋体" w:hint="eastAsia"/>
          <w:kern w:val="0"/>
          <w:sz w:val="30"/>
          <w:szCs w:val="30"/>
        </w:rPr>
        <w:t>安排2所高校</w:t>
      </w:r>
      <w:r w:rsidR="00060C31">
        <w:rPr>
          <w:rFonts w:ascii="仿宋_GB2312" w:eastAsia="仿宋_GB2312" w:hAnsi="宋体" w:cs="宋体" w:hint="eastAsia"/>
          <w:kern w:val="0"/>
          <w:sz w:val="30"/>
          <w:szCs w:val="30"/>
        </w:rPr>
        <w:t>负责</w:t>
      </w:r>
      <w:r w:rsidR="00612D31">
        <w:rPr>
          <w:rFonts w:ascii="仿宋_GB2312" w:eastAsia="仿宋_GB2312" w:hAnsi="宋体" w:cs="宋体" w:hint="eastAsia"/>
          <w:kern w:val="0"/>
          <w:sz w:val="30"/>
          <w:szCs w:val="30"/>
        </w:rPr>
        <w:t>牵头组织相关高校建设会计学、护理学专业网络共享课程资源。</w:t>
      </w:r>
    </w:p>
    <w:p w:rsidR="001E12C2" w:rsidRPr="003E651F" w:rsidRDefault="00060C31" w:rsidP="00405189">
      <w:pPr>
        <w:adjustRightInd w:val="0"/>
        <w:spacing w:line="360" w:lineRule="auto"/>
        <w:ind w:firstLineChars="200" w:firstLine="600"/>
        <w:rPr>
          <w:rFonts w:ascii="仿宋_GB2312" w:eastAsia="仿宋_GB2312" w:hAnsi="宋体" w:cs="宋体"/>
          <w:kern w:val="0"/>
          <w:sz w:val="30"/>
          <w:szCs w:val="30"/>
        </w:rPr>
      </w:pPr>
      <w:r>
        <w:rPr>
          <w:rFonts w:ascii="仿宋_GB2312" w:eastAsia="仿宋_GB2312" w:hAnsi="宋体" w:cs="宋体" w:hint="eastAsia"/>
          <w:kern w:val="0"/>
          <w:sz w:val="30"/>
          <w:szCs w:val="30"/>
        </w:rPr>
        <w:t>3.</w:t>
      </w:r>
      <w:r w:rsidR="001E12C2" w:rsidRPr="00E16AAC">
        <w:rPr>
          <w:rFonts w:ascii="仿宋_GB2312" w:eastAsia="仿宋_GB2312" w:hAnsi="宋体" w:cs="宋体" w:hint="eastAsia"/>
          <w:kern w:val="0"/>
          <w:sz w:val="30"/>
          <w:szCs w:val="30"/>
        </w:rPr>
        <w:t>201</w:t>
      </w:r>
      <w:r w:rsidR="001E12C2">
        <w:rPr>
          <w:rFonts w:ascii="仿宋_GB2312" w:eastAsia="仿宋_GB2312" w:hAnsi="宋体" w:cs="宋体" w:hint="eastAsia"/>
          <w:kern w:val="0"/>
          <w:sz w:val="30"/>
          <w:szCs w:val="30"/>
        </w:rPr>
        <w:t>5</w:t>
      </w:r>
      <w:r w:rsidR="001E12C2" w:rsidRPr="00E16AAC">
        <w:rPr>
          <w:rFonts w:ascii="仿宋_GB2312" w:eastAsia="仿宋_GB2312" w:hAnsi="宋体" w:cs="宋体" w:hint="eastAsia"/>
          <w:kern w:val="0"/>
          <w:sz w:val="30"/>
          <w:szCs w:val="30"/>
        </w:rPr>
        <w:t>年对</w:t>
      </w:r>
      <w:r w:rsidR="00322970">
        <w:rPr>
          <w:rFonts w:ascii="仿宋_GB2312" w:eastAsia="仿宋_GB2312" w:hAnsi="宋体" w:cs="宋体" w:hint="eastAsia"/>
          <w:kern w:val="0"/>
          <w:sz w:val="30"/>
          <w:szCs w:val="30"/>
        </w:rPr>
        <w:t>安徽广播电视大学</w:t>
      </w:r>
      <w:r w:rsidR="001E12C2" w:rsidRPr="00E16AAC">
        <w:rPr>
          <w:rFonts w:ascii="仿宋_GB2312" w:eastAsia="仿宋_GB2312" w:hAnsi="宋体" w:cs="宋体" w:hint="eastAsia"/>
          <w:kern w:val="0"/>
          <w:sz w:val="30"/>
          <w:szCs w:val="30"/>
        </w:rPr>
        <w:t>承建的</w:t>
      </w:r>
      <w:r w:rsidR="00322970" w:rsidRPr="00E16AAC">
        <w:rPr>
          <w:rFonts w:ascii="仿宋_GB2312" w:eastAsia="仿宋_GB2312" w:hAnsi="ˎ̥" w:cs="宋体" w:hint="eastAsia"/>
          <w:kern w:val="0"/>
          <w:sz w:val="30"/>
          <w:szCs w:val="30"/>
        </w:rPr>
        <w:t>成人高等教育网络教学和管理平台</w:t>
      </w:r>
      <w:r w:rsidR="001E12C2" w:rsidRPr="00E16AAC">
        <w:rPr>
          <w:rFonts w:ascii="仿宋_GB2312" w:eastAsia="仿宋_GB2312" w:hAnsi="宋体" w:cs="宋体" w:hint="eastAsia"/>
          <w:kern w:val="0"/>
          <w:sz w:val="30"/>
          <w:szCs w:val="30"/>
        </w:rPr>
        <w:t>进行资助建设。</w:t>
      </w:r>
    </w:p>
    <w:p w:rsidR="00405189" w:rsidRPr="00E16AAC" w:rsidRDefault="00405189" w:rsidP="00405189">
      <w:pPr>
        <w:widowControl/>
        <w:adjustRightInd w:val="0"/>
        <w:spacing w:line="360" w:lineRule="auto"/>
        <w:ind w:firstLineChars="200" w:firstLine="602"/>
        <w:rPr>
          <w:rFonts w:ascii="仿宋_GB2312" w:eastAsia="仿宋_GB2312" w:hAnsi="宋体" w:cs="宋体"/>
          <w:b/>
          <w:kern w:val="0"/>
          <w:sz w:val="30"/>
          <w:szCs w:val="30"/>
        </w:rPr>
      </w:pPr>
      <w:r w:rsidRPr="00E16AAC">
        <w:rPr>
          <w:rFonts w:ascii="仿宋_GB2312" w:eastAsia="仿宋_GB2312" w:hAnsi="宋体" w:cs="宋体" w:hint="eastAsia"/>
          <w:b/>
          <w:kern w:val="0"/>
          <w:sz w:val="30"/>
          <w:szCs w:val="30"/>
        </w:rPr>
        <w:t>四、申报范围与条件</w:t>
      </w:r>
    </w:p>
    <w:p w:rsidR="00405189" w:rsidRPr="00E16AAC" w:rsidRDefault="00405189" w:rsidP="00405189">
      <w:pPr>
        <w:adjustRightInd w:val="0"/>
        <w:spacing w:line="360" w:lineRule="auto"/>
        <w:ind w:firstLineChars="200" w:firstLine="600"/>
        <w:rPr>
          <w:rFonts w:ascii="仿宋_GB2312" w:eastAsia="仿宋_GB2312" w:hAnsi="宋体" w:cs="宋体"/>
          <w:kern w:val="0"/>
          <w:sz w:val="30"/>
          <w:szCs w:val="30"/>
        </w:rPr>
      </w:pPr>
      <w:r w:rsidRPr="00E16AAC">
        <w:rPr>
          <w:rFonts w:ascii="仿宋_GB2312" w:eastAsia="仿宋_GB2312" w:hAnsi="宋体" w:cs="宋体" w:hint="eastAsia"/>
          <w:kern w:val="0"/>
          <w:sz w:val="30"/>
          <w:szCs w:val="30"/>
        </w:rPr>
        <w:t>依托安徽广播电视大学的远程教育办学条件和办学优势，</w:t>
      </w:r>
      <w:r w:rsidR="00047A8D">
        <w:rPr>
          <w:rFonts w:ascii="仿宋_GB2312" w:eastAsia="仿宋_GB2312" w:hAnsi="宋体" w:cs="宋体" w:hint="eastAsia"/>
          <w:kern w:val="0"/>
          <w:sz w:val="30"/>
          <w:szCs w:val="30"/>
        </w:rPr>
        <w:t>安排第一批进入试点的6所</w:t>
      </w:r>
      <w:r w:rsidRPr="00E16AAC">
        <w:rPr>
          <w:rFonts w:ascii="仿宋_GB2312" w:eastAsia="仿宋_GB2312" w:hAnsi="宋体" w:cs="宋体" w:hint="eastAsia"/>
          <w:kern w:val="0"/>
          <w:sz w:val="30"/>
          <w:szCs w:val="30"/>
        </w:rPr>
        <w:t>省属本科高校进行课程资源建设。</w:t>
      </w:r>
    </w:p>
    <w:p w:rsidR="009036C8" w:rsidRPr="00E16AAC" w:rsidRDefault="009036C8" w:rsidP="009036C8">
      <w:pPr>
        <w:widowControl/>
        <w:adjustRightInd w:val="0"/>
        <w:spacing w:line="360" w:lineRule="auto"/>
        <w:ind w:firstLineChars="200" w:firstLine="600"/>
        <w:rPr>
          <w:rFonts w:ascii="仿宋_GB2312" w:eastAsia="仿宋_GB2312" w:hAnsi="宋体" w:cs="宋体"/>
          <w:kern w:val="0"/>
          <w:sz w:val="30"/>
          <w:szCs w:val="30"/>
        </w:rPr>
      </w:pPr>
      <w:r>
        <w:rPr>
          <w:rFonts w:ascii="仿宋_GB2312" w:eastAsia="仿宋_GB2312" w:hAnsi="宋体" w:cs="宋体" w:hint="eastAsia"/>
          <w:kern w:val="0"/>
          <w:sz w:val="30"/>
          <w:szCs w:val="30"/>
        </w:rPr>
        <w:t>1</w:t>
      </w:r>
      <w:r w:rsidR="00405189" w:rsidRPr="00E16AAC">
        <w:rPr>
          <w:rFonts w:ascii="仿宋_GB2312" w:eastAsia="仿宋_GB2312" w:hAnsi="宋体" w:cs="宋体" w:hint="eastAsia"/>
          <w:kern w:val="0"/>
          <w:sz w:val="30"/>
          <w:szCs w:val="30"/>
        </w:rPr>
        <w:t>.申报项目要明确</w:t>
      </w:r>
      <w:r w:rsidR="00B21A64">
        <w:rPr>
          <w:rFonts w:ascii="仿宋_GB2312" w:eastAsia="仿宋_GB2312" w:hAnsi="宋体" w:cs="宋体" w:hint="eastAsia"/>
          <w:kern w:val="0"/>
          <w:sz w:val="30"/>
          <w:szCs w:val="30"/>
        </w:rPr>
        <w:t>建设</w:t>
      </w:r>
      <w:r w:rsidR="00405189" w:rsidRPr="00E16AAC">
        <w:rPr>
          <w:rFonts w:ascii="仿宋_GB2312" w:eastAsia="仿宋_GB2312" w:hAnsi="宋体" w:cs="宋体" w:hint="eastAsia"/>
          <w:kern w:val="0"/>
          <w:sz w:val="30"/>
          <w:szCs w:val="30"/>
        </w:rPr>
        <w:t>专业、课程等具体</w:t>
      </w:r>
      <w:r w:rsidR="00B21A64">
        <w:rPr>
          <w:rFonts w:ascii="仿宋_GB2312" w:eastAsia="仿宋_GB2312" w:hAnsi="宋体" w:cs="宋体" w:hint="eastAsia"/>
          <w:kern w:val="0"/>
          <w:sz w:val="30"/>
          <w:szCs w:val="30"/>
        </w:rPr>
        <w:t>建设</w:t>
      </w:r>
      <w:r w:rsidR="00405189" w:rsidRPr="00E16AAC">
        <w:rPr>
          <w:rFonts w:ascii="仿宋_GB2312" w:eastAsia="仿宋_GB2312" w:hAnsi="宋体" w:cs="宋体" w:hint="eastAsia"/>
          <w:kern w:val="0"/>
          <w:sz w:val="30"/>
          <w:szCs w:val="30"/>
        </w:rPr>
        <w:t>内容。项目建设规划合理、建设思路清晰、</w:t>
      </w:r>
      <w:r w:rsidR="00B21A64">
        <w:rPr>
          <w:rFonts w:ascii="仿宋_GB2312" w:eastAsia="仿宋_GB2312" w:hAnsi="宋体" w:cs="宋体" w:hint="eastAsia"/>
          <w:kern w:val="0"/>
          <w:sz w:val="30"/>
          <w:szCs w:val="30"/>
        </w:rPr>
        <w:t>建设</w:t>
      </w:r>
      <w:r w:rsidR="00405189" w:rsidRPr="00E16AAC">
        <w:rPr>
          <w:rFonts w:ascii="仿宋_GB2312" w:eastAsia="仿宋_GB2312" w:hAnsi="宋体" w:cs="宋体" w:hint="eastAsia"/>
          <w:kern w:val="0"/>
          <w:sz w:val="30"/>
          <w:szCs w:val="30"/>
        </w:rPr>
        <w:t>内容具体。</w:t>
      </w:r>
      <w:r>
        <w:rPr>
          <w:rFonts w:ascii="仿宋_GB2312" w:eastAsia="仿宋_GB2312" w:hAnsi="宋体" w:cs="宋体" w:hint="eastAsia"/>
          <w:kern w:val="0"/>
          <w:sz w:val="30"/>
          <w:szCs w:val="30"/>
        </w:rPr>
        <w:t>每校申报课程资源至少应包含3个专业，不少于15门课程</w:t>
      </w:r>
      <w:r w:rsidRPr="00E16AAC">
        <w:rPr>
          <w:rFonts w:ascii="仿宋_GB2312" w:eastAsia="仿宋_GB2312" w:hAnsi="宋体" w:cs="宋体" w:hint="eastAsia"/>
          <w:kern w:val="0"/>
          <w:sz w:val="30"/>
          <w:szCs w:val="30"/>
        </w:rPr>
        <w:t>。</w:t>
      </w:r>
    </w:p>
    <w:p w:rsidR="00405189" w:rsidRPr="00E16AAC" w:rsidRDefault="009036C8" w:rsidP="00405189">
      <w:pPr>
        <w:widowControl/>
        <w:adjustRightInd w:val="0"/>
        <w:spacing w:line="360" w:lineRule="auto"/>
        <w:ind w:firstLineChars="200" w:firstLine="600"/>
        <w:rPr>
          <w:rFonts w:ascii="仿宋_GB2312" w:eastAsia="仿宋_GB2312" w:hAnsi="宋体" w:cs="宋体"/>
          <w:kern w:val="0"/>
          <w:sz w:val="30"/>
          <w:szCs w:val="30"/>
        </w:rPr>
      </w:pPr>
      <w:r>
        <w:rPr>
          <w:rFonts w:ascii="仿宋_GB2312" w:eastAsia="仿宋_GB2312" w:hAnsi="宋体" w:cs="宋体" w:hint="eastAsia"/>
          <w:kern w:val="0"/>
          <w:sz w:val="30"/>
          <w:szCs w:val="30"/>
        </w:rPr>
        <w:t>2</w:t>
      </w:r>
      <w:r w:rsidR="00405189" w:rsidRPr="00E16AAC">
        <w:rPr>
          <w:rFonts w:ascii="仿宋_GB2312" w:eastAsia="仿宋_GB2312" w:hAnsi="宋体" w:cs="宋体" w:hint="eastAsia"/>
          <w:kern w:val="0"/>
          <w:sz w:val="30"/>
          <w:szCs w:val="30"/>
        </w:rPr>
        <w:t>.申报高校要负责申报材料的真实性审查，上网内容不侵犯他人知识产权。</w:t>
      </w:r>
    </w:p>
    <w:p w:rsidR="00405189" w:rsidRPr="00E16AAC" w:rsidRDefault="009036C8" w:rsidP="00405189">
      <w:pPr>
        <w:widowControl/>
        <w:adjustRightInd w:val="0"/>
        <w:spacing w:line="360" w:lineRule="auto"/>
        <w:ind w:firstLineChars="200" w:firstLine="600"/>
        <w:rPr>
          <w:rFonts w:ascii="仿宋_GB2312" w:eastAsia="仿宋_GB2312" w:hAnsi="宋体" w:cs="宋体"/>
          <w:kern w:val="0"/>
          <w:sz w:val="30"/>
          <w:szCs w:val="30"/>
        </w:rPr>
      </w:pPr>
      <w:r>
        <w:rPr>
          <w:rFonts w:ascii="仿宋_GB2312" w:eastAsia="仿宋_GB2312" w:hAnsi="宋体" w:cs="宋体" w:hint="eastAsia"/>
          <w:kern w:val="0"/>
          <w:sz w:val="30"/>
          <w:szCs w:val="30"/>
        </w:rPr>
        <w:t>3</w:t>
      </w:r>
      <w:r w:rsidR="00405189" w:rsidRPr="00E16AAC">
        <w:rPr>
          <w:rFonts w:ascii="仿宋_GB2312" w:eastAsia="仿宋_GB2312" w:hAnsi="宋体" w:cs="宋体" w:hint="eastAsia"/>
          <w:kern w:val="0"/>
          <w:sz w:val="30"/>
          <w:szCs w:val="30"/>
        </w:rPr>
        <w:t>.项目建设周期：课程资源建设周期为3年。</w:t>
      </w:r>
    </w:p>
    <w:p w:rsidR="00405189" w:rsidRPr="00E16AAC" w:rsidRDefault="009036C8" w:rsidP="00405189">
      <w:pPr>
        <w:widowControl/>
        <w:adjustRightInd w:val="0"/>
        <w:spacing w:line="360" w:lineRule="auto"/>
        <w:ind w:firstLineChars="200" w:firstLine="600"/>
        <w:rPr>
          <w:rFonts w:ascii="仿宋_GB2312" w:eastAsia="仿宋_GB2312" w:hAnsi="宋体" w:cs="宋体"/>
          <w:kern w:val="0"/>
          <w:sz w:val="30"/>
          <w:szCs w:val="30"/>
        </w:rPr>
      </w:pPr>
      <w:r>
        <w:rPr>
          <w:rFonts w:ascii="仿宋_GB2312" w:eastAsia="仿宋_GB2312" w:hAnsi="宋体" w:cs="宋体" w:hint="eastAsia"/>
          <w:kern w:val="0"/>
          <w:sz w:val="30"/>
          <w:szCs w:val="30"/>
        </w:rPr>
        <w:t>4</w:t>
      </w:r>
      <w:r w:rsidR="00405189" w:rsidRPr="00E16AAC">
        <w:rPr>
          <w:rFonts w:ascii="仿宋_GB2312" w:eastAsia="仿宋_GB2312" w:hAnsi="宋体" w:cs="宋体" w:hint="eastAsia"/>
          <w:kern w:val="0"/>
          <w:sz w:val="30"/>
          <w:szCs w:val="30"/>
        </w:rPr>
        <w:t>.申报课程资源建设高校需填写</w:t>
      </w:r>
      <w:r w:rsidR="00405189">
        <w:rPr>
          <w:rFonts w:ascii="仿宋_GB2312" w:eastAsia="仿宋_GB2312" w:hAnsi="宋体" w:cs="宋体" w:hint="eastAsia"/>
          <w:kern w:val="0"/>
          <w:sz w:val="30"/>
          <w:szCs w:val="30"/>
        </w:rPr>
        <w:t>《安徽省成人高等教育教学模式改革及信息化建设项目申请书》</w:t>
      </w:r>
      <w:r w:rsidR="00405189">
        <w:rPr>
          <w:rFonts w:ascii="仿宋_GB2312" w:eastAsia="仿宋_GB2312" w:hAnsi="ˎ̥" w:cs="宋体" w:hint="eastAsia"/>
          <w:kern w:val="0"/>
          <w:sz w:val="30"/>
          <w:szCs w:val="30"/>
        </w:rPr>
        <w:t>，</w:t>
      </w:r>
      <w:r w:rsidR="00405189">
        <w:rPr>
          <w:rFonts w:ascii="仿宋_GB2312" w:eastAsia="仿宋_GB2312" w:hAnsi="宋体" w:cs="宋体" w:hint="eastAsia"/>
          <w:kern w:val="0"/>
          <w:sz w:val="30"/>
          <w:szCs w:val="30"/>
        </w:rPr>
        <w:t>同时通过安徽省高校质量工程管理信息系统进行网上申报。</w:t>
      </w:r>
    </w:p>
    <w:p w:rsidR="00405189" w:rsidRPr="00E16AAC" w:rsidRDefault="00405189" w:rsidP="00405189">
      <w:pPr>
        <w:spacing w:line="360" w:lineRule="auto"/>
        <w:jc w:val="center"/>
        <w:rPr>
          <w:rFonts w:ascii="宋体" w:hAnsi="宋体"/>
          <w:b/>
          <w:sz w:val="44"/>
          <w:szCs w:val="44"/>
        </w:rPr>
      </w:pPr>
      <w:r w:rsidRPr="00E16AAC">
        <w:rPr>
          <w:rFonts w:ascii="宋体" w:hAnsi="宋体" w:cs="宋体"/>
          <w:b/>
          <w:kern w:val="0"/>
          <w:sz w:val="44"/>
          <w:szCs w:val="44"/>
        </w:rPr>
        <w:br w:type="page"/>
      </w:r>
      <w:r w:rsidRPr="00E16AAC">
        <w:rPr>
          <w:rFonts w:ascii="宋体" w:hAnsi="宋体" w:hint="eastAsia"/>
          <w:b/>
          <w:sz w:val="44"/>
          <w:szCs w:val="44"/>
        </w:rPr>
        <w:lastRenderedPageBreak/>
        <w:t>数字图书馆及优质数字化资源共建共享项目</w:t>
      </w:r>
    </w:p>
    <w:p w:rsidR="00405189" w:rsidRPr="00E16AAC" w:rsidRDefault="00405189" w:rsidP="00405189">
      <w:pPr>
        <w:spacing w:line="360" w:lineRule="auto"/>
        <w:ind w:firstLineChars="200" w:firstLine="602"/>
        <w:rPr>
          <w:rFonts w:ascii="仿宋_GB2312" w:eastAsia="仿宋_GB2312"/>
          <w:b/>
          <w:sz w:val="30"/>
          <w:szCs w:val="30"/>
        </w:rPr>
      </w:pPr>
    </w:p>
    <w:p w:rsidR="00405189" w:rsidRPr="00E16AAC" w:rsidRDefault="00405189" w:rsidP="00405189">
      <w:pPr>
        <w:spacing w:line="360" w:lineRule="auto"/>
        <w:ind w:firstLineChars="200" w:firstLine="602"/>
        <w:rPr>
          <w:rFonts w:ascii="仿宋_GB2312" w:eastAsia="仿宋_GB2312" w:hAnsi="宋体" w:cs="宋体"/>
          <w:kern w:val="0"/>
          <w:sz w:val="30"/>
          <w:szCs w:val="30"/>
        </w:rPr>
      </w:pPr>
      <w:r w:rsidRPr="00E16AAC">
        <w:rPr>
          <w:rFonts w:ascii="仿宋_GB2312" w:eastAsia="仿宋_GB2312" w:hint="eastAsia"/>
          <w:b/>
          <w:sz w:val="30"/>
          <w:szCs w:val="30"/>
        </w:rPr>
        <w:t>一、建设目标</w:t>
      </w:r>
    </w:p>
    <w:p w:rsidR="00405189" w:rsidRPr="00E16AAC" w:rsidRDefault="00405189" w:rsidP="00405189">
      <w:pPr>
        <w:spacing w:line="360" w:lineRule="auto"/>
        <w:ind w:firstLineChars="200" w:firstLine="600"/>
        <w:rPr>
          <w:rFonts w:ascii="仿宋_GB2312" w:eastAsia="仿宋_GB2312" w:hAnsi="宋体" w:cs="宋体"/>
          <w:kern w:val="0"/>
          <w:sz w:val="30"/>
          <w:szCs w:val="30"/>
        </w:rPr>
      </w:pPr>
      <w:r w:rsidRPr="00E16AAC">
        <w:rPr>
          <w:rFonts w:ascii="仿宋_GB2312" w:eastAsia="仿宋_GB2312" w:hAnsi="宋体" w:cs="宋体" w:hint="eastAsia"/>
          <w:kern w:val="0"/>
          <w:sz w:val="30"/>
          <w:szCs w:val="30"/>
        </w:rPr>
        <w:t>全方位满足省内教师、学生和创新主体的教学科研需求，为安徽省高等学校教学、科研和重点学科建设提供高效率、高质量、全方位的文献资源信息保障与服务，并将服务延伸至政府、科研机构和企业，</w:t>
      </w:r>
      <w:r>
        <w:rPr>
          <w:rFonts w:ascii="仿宋_GB2312" w:eastAsia="仿宋_GB2312" w:hAnsi="宋体" w:cs="宋体" w:hint="eastAsia"/>
          <w:kern w:val="0"/>
          <w:sz w:val="30"/>
          <w:szCs w:val="30"/>
        </w:rPr>
        <w:t>推进公共文化资源与高校教育资源的共建共享工作，使高校数字图书馆</w:t>
      </w:r>
      <w:r w:rsidRPr="00E16AAC">
        <w:rPr>
          <w:rFonts w:ascii="仿宋_GB2312" w:eastAsia="仿宋_GB2312" w:hAnsi="宋体" w:cs="宋体" w:hint="eastAsia"/>
          <w:kern w:val="0"/>
          <w:sz w:val="30"/>
          <w:szCs w:val="30"/>
        </w:rPr>
        <w:t>最终成为安徽省的“资源中心”、“服务中心”、“培训中心”和“学习中心”，为我省高教强省</w:t>
      </w:r>
      <w:r>
        <w:rPr>
          <w:rFonts w:ascii="仿宋_GB2312" w:eastAsia="仿宋_GB2312" w:hAnsi="宋体" w:cs="宋体" w:hint="eastAsia"/>
          <w:kern w:val="0"/>
          <w:sz w:val="30"/>
          <w:szCs w:val="30"/>
        </w:rPr>
        <w:t>和经济强省、文化</w:t>
      </w:r>
      <w:r w:rsidRPr="00E16AAC">
        <w:rPr>
          <w:rFonts w:ascii="仿宋_GB2312" w:eastAsia="仿宋_GB2312" w:hAnsi="宋体" w:cs="宋体" w:hint="eastAsia"/>
          <w:kern w:val="0"/>
          <w:sz w:val="30"/>
          <w:szCs w:val="30"/>
        </w:rPr>
        <w:t>强省</w:t>
      </w:r>
      <w:r>
        <w:rPr>
          <w:rFonts w:ascii="仿宋_GB2312" w:eastAsia="仿宋_GB2312" w:hAnsi="宋体" w:cs="宋体" w:hint="eastAsia"/>
          <w:kern w:val="0"/>
          <w:sz w:val="30"/>
          <w:szCs w:val="30"/>
        </w:rPr>
        <w:t>、生态强省建设</w:t>
      </w:r>
      <w:r w:rsidRPr="00E16AAC">
        <w:rPr>
          <w:rFonts w:ascii="仿宋_GB2312" w:eastAsia="仿宋_GB2312" w:hAnsi="宋体" w:cs="宋体" w:hint="eastAsia"/>
          <w:kern w:val="0"/>
          <w:sz w:val="30"/>
          <w:szCs w:val="30"/>
        </w:rPr>
        <w:t>提供强有力的信息保障。</w:t>
      </w:r>
    </w:p>
    <w:p w:rsidR="00405189" w:rsidRPr="00E16AAC" w:rsidRDefault="00405189" w:rsidP="00405189">
      <w:pPr>
        <w:spacing w:line="360" w:lineRule="auto"/>
        <w:ind w:firstLineChars="200" w:firstLine="602"/>
        <w:rPr>
          <w:rFonts w:ascii="仿宋_GB2312" w:eastAsia="仿宋_GB2312"/>
          <w:b/>
          <w:sz w:val="30"/>
          <w:szCs w:val="30"/>
        </w:rPr>
      </w:pPr>
      <w:r w:rsidRPr="00E16AAC">
        <w:rPr>
          <w:rFonts w:ascii="仿宋_GB2312" w:eastAsia="仿宋_GB2312" w:hint="eastAsia"/>
          <w:b/>
          <w:sz w:val="30"/>
          <w:szCs w:val="30"/>
        </w:rPr>
        <w:t>二、建设内容</w:t>
      </w:r>
    </w:p>
    <w:p w:rsidR="00405189" w:rsidRPr="00E16AAC" w:rsidRDefault="00405189" w:rsidP="00405189">
      <w:pPr>
        <w:spacing w:line="360" w:lineRule="auto"/>
        <w:ind w:firstLineChars="200" w:firstLine="600"/>
        <w:rPr>
          <w:rFonts w:ascii="仿宋_GB2312" w:eastAsia="仿宋_GB2312" w:hAnsi="宋体" w:cs="宋体"/>
          <w:kern w:val="0"/>
          <w:sz w:val="30"/>
          <w:szCs w:val="30"/>
        </w:rPr>
      </w:pPr>
      <w:r w:rsidRPr="00E16AAC">
        <w:rPr>
          <w:rFonts w:ascii="仿宋_GB2312" w:eastAsia="仿宋_GB2312" w:hAnsi="宋体" w:cs="宋体" w:hint="eastAsia"/>
          <w:kern w:val="0"/>
          <w:sz w:val="30"/>
          <w:szCs w:val="30"/>
        </w:rPr>
        <w:t>1.建设全省高校共享、国内一流的数字化文献信息资源库，包括中外文全文电子期刊、外文电子书、中文电子书、精品课程及视频公开课、中文自建特色资源（包括古籍、地方志、家谱等各馆特色资源）等</w:t>
      </w:r>
      <w:r>
        <w:rPr>
          <w:rFonts w:ascii="仿宋_GB2312" w:eastAsia="仿宋_GB2312" w:hAnsi="宋体" w:cs="宋体" w:hint="eastAsia"/>
          <w:kern w:val="0"/>
          <w:sz w:val="30"/>
          <w:szCs w:val="30"/>
        </w:rPr>
        <w:t>。引入公共文化资源，丰富高校信息资源</w:t>
      </w:r>
      <w:r w:rsidRPr="00E16AAC">
        <w:rPr>
          <w:rFonts w:ascii="仿宋_GB2312" w:eastAsia="仿宋_GB2312" w:hAnsi="宋体" w:cs="宋体" w:hint="eastAsia"/>
          <w:kern w:val="0"/>
          <w:sz w:val="30"/>
          <w:szCs w:val="30"/>
        </w:rPr>
        <w:t>。</w:t>
      </w:r>
    </w:p>
    <w:p w:rsidR="00405189" w:rsidRPr="00E16AAC" w:rsidRDefault="00405189" w:rsidP="00405189">
      <w:pPr>
        <w:spacing w:line="360" w:lineRule="auto"/>
        <w:ind w:firstLineChars="200" w:firstLine="600"/>
        <w:rPr>
          <w:rFonts w:ascii="仿宋_GB2312" w:eastAsia="仿宋_GB2312" w:hAnsi="宋体" w:cs="宋体"/>
          <w:kern w:val="0"/>
          <w:sz w:val="30"/>
          <w:szCs w:val="30"/>
        </w:rPr>
      </w:pPr>
      <w:r w:rsidRPr="00E16AAC">
        <w:rPr>
          <w:rFonts w:ascii="仿宋_GB2312" w:eastAsia="仿宋_GB2312" w:hAnsi="宋体" w:cs="宋体" w:hint="eastAsia"/>
          <w:kern w:val="0"/>
          <w:sz w:val="30"/>
          <w:szCs w:val="30"/>
        </w:rPr>
        <w:t>2.建设集成搜索引擎、文献传递、虚拟参考咨询、身份认证、区域流通等应用功能模块的数字图书馆门户，为用户提供统一的个性化信息服务</w:t>
      </w:r>
      <w:r>
        <w:rPr>
          <w:rFonts w:ascii="仿宋_GB2312" w:eastAsia="仿宋_GB2312" w:hAnsi="宋体" w:cs="宋体" w:hint="eastAsia"/>
          <w:kern w:val="0"/>
          <w:sz w:val="30"/>
          <w:szCs w:val="30"/>
        </w:rPr>
        <w:t>平台</w:t>
      </w:r>
      <w:r w:rsidRPr="00E16AAC">
        <w:rPr>
          <w:rFonts w:ascii="仿宋_GB2312" w:eastAsia="仿宋_GB2312" w:hAnsi="宋体" w:cs="宋体" w:hint="eastAsia"/>
          <w:kern w:val="0"/>
          <w:sz w:val="30"/>
          <w:szCs w:val="30"/>
        </w:rPr>
        <w:t>。</w:t>
      </w:r>
    </w:p>
    <w:p w:rsidR="00405189" w:rsidRDefault="00405189" w:rsidP="00405189">
      <w:pPr>
        <w:spacing w:line="360" w:lineRule="auto"/>
        <w:ind w:firstLineChars="200" w:firstLine="600"/>
        <w:rPr>
          <w:rFonts w:ascii="仿宋_GB2312" w:eastAsia="仿宋_GB2312" w:hAnsi="宋体" w:cs="宋体"/>
          <w:kern w:val="0"/>
          <w:sz w:val="30"/>
          <w:szCs w:val="30"/>
        </w:rPr>
      </w:pPr>
      <w:r w:rsidRPr="00E16AAC">
        <w:rPr>
          <w:rFonts w:ascii="仿宋_GB2312" w:eastAsia="仿宋_GB2312" w:hAnsi="宋体" w:cs="宋体" w:hint="eastAsia"/>
          <w:kern w:val="0"/>
          <w:sz w:val="30"/>
          <w:szCs w:val="30"/>
        </w:rPr>
        <w:t>3.</w:t>
      </w:r>
      <w:r>
        <w:rPr>
          <w:rFonts w:ascii="仿宋_GB2312" w:eastAsia="仿宋_GB2312" w:hAnsi="宋体" w:cs="宋体" w:hint="eastAsia"/>
          <w:kern w:val="0"/>
          <w:sz w:val="30"/>
          <w:szCs w:val="30"/>
        </w:rPr>
        <w:t>建设覆盖全省高校的数字图书馆服务体系，</w:t>
      </w:r>
      <w:r w:rsidRPr="00E16AAC">
        <w:rPr>
          <w:rFonts w:ascii="仿宋_GB2312" w:eastAsia="仿宋_GB2312" w:hAnsi="宋体" w:cs="宋体" w:hint="eastAsia"/>
          <w:kern w:val="0"/>
          <w:sz w:val="30"/>
          <w:szCs w:val="30"/>
        </w:rPr>
        <w:t>为全省高校精品开放课程、教学名师和重点学科、重点实验室提供专题信息服务。</w:t>
      </w:r>
    </w:p>
    <w:p w:rsidR="00405189" w:rsidRPr="00E16AAC" w:rsidRDefault="00405189" w:rsidP="00405189">
      <w:pPr>
        <w:spacing w:line="360" w:lineRule="auto"/>
        <w:ind w:firstLineChars="200" w:firstLine="600"/>
        <w:rPr>
          <w:rFonts w:ascii="仿宋_GB2312" w:eastAsia="仿宋_GB2312" w:hAnsi="宋体" w:cs="宋体"/>
          <w:kern w:val="0"/>
          <w:sz w:val="30"/>
          <w:szCs w:val="30"/>
        </w:rPr>
      </w:pPr>
      <w:r>
        <w:rPr>
          <w:rFonts w:ascii="仿宋_GB2312" w:eastAsia="仿宋_GB2312" w:hAnsi="宋体" w:cs="宋体" w:hint="eastAsia"/>
          <w:kern w:val="0"/>
          <w:sz w:val="30"/>
          <w:szCs w:val="30"/>
        </w:rPr>
        <w:t>4.建设</w:t>
      </w:r>
      <w:r>
        <w:rPr>
          <w:rFonts w:ascii="仿宋_GB2312" w:eastAsia="仿宋_GB2312" w:hAnsi="宋体" w:cs="宋体"/>
          <w:kern w:val="0"/>
          <w:sz w:val="30"/>
          <w:szCs w:val="30"/>
        </w:rPr>
        <w:t>网络课程学习平台，</w:t>
      </w:r>
      <w:r>
        <w:rPr>
          <w:rFonts w:ascii="仿宋_GB2312" w:eastAsia="仿宋_GB2312" w:hAnsi="宋体" w:cs="宋体" w:hint="eastAsia"/>
          <w:kern w:val="0"/>
          <w:sz w:val="30"/>
          <w:szCs w:val="30"/>
        </w:rPr>
        <w:t>依托省内优质课程资源联盟，</w:t>
      </w:r>
      <w:r w:rsidR="00E357C6">
        <w:rPr>
          <w:rFonts w:ascii="仿宋_GB2312" w:eastAsia="仿宋_GB2312" w:hAnsi="宋体" w:cs="宋体" w:hint="eastAsia"/>
          <w:kern w:val="0"/>
          <w:sz w:val="30"/>
          <w:szCs w:val="30"/>
        </w:rPr>
        <w:t>以专业（类）为核心，</w:t>
      </w:r>
      <w:r>
        <w:rPr>
          <w:rFonts w:ascii="仿宋_GB2312" w:eastAsia="仿宋_GB2312" w:hAnsi="宋体" w:cs="宋体" w:hint="eastAsia"/>
          <w:kern w:val="0"/>
          <w:sz w:val="30"/>
          <w:szCs w:val="30"/>
        </w:rPr>
        <w:t>开发一批基于MOOC的网络课程供省内</w:t>
      </w:r>
      <w:r w:rsidR="00E357C6">
        <w:rPr>
          <w:rFonts w:ascii="仿宋_GB2312" w:eastAsia="仿宋_GB2312" w:hAnsi="宋体" w:cs="宋体" w:hint="eastAsia"/>
          <w:kern w:val="0"/>
          <w:sz w:val="30"/>
          <w:szCs w:val="30"/>
        </w:rPr>
        <w:t>外</w:t>
      </w:r>
      <w:r>
        <w:rPr>
          <w:rFonts w:ascii="仿宋_GB2312" w:eastAsia="仿宋_GB2312" w:hAnsi="宋体" w:cs="宋体" w:hint="eastAsia"/>
          <w:kern w:val="0"/>
          <w:sz w:val="30"/>
          <w:szCs w:val="30"/>
        </w:rPr>
        <w:t>高校学生</w:t>
      </w:r>
      <w:r>
        <w:rPr>
          <w:rFonts w:ascii="仿宋_GB2312" w:eastAsia="仿宋_GB2312" w:hAnsi="宋体" w:cs="宋体" w:hint="eastAsia"/>
          <w:kern w:val="0"/>
          <w:sz w:val="30"/>
          <w:szCs w:val="30"/>
        </w:rPr>
        <w:lastRenderedPageBreak/>
        <w:t>学习，实现优质课程资源共享。</w:t>
      </w:r>
    </w:p>
    <w:p w:rsidR="00405189" w:rsidRPr="00E16AAC" w:rsidRDefault="00405189" w:rsidP="00405189">
      <w:pPr>
        <w:spacing w:line="360" w:lineRule="auto"/>
        <w:ind w:firstLineChars="200" w:firstLine="602"/>
        <w:rPr>
          <w:rFonts w:ascii="仿宋_GB2312" w:eastAsia="仿宋_GB2312" w:hAnsi="宋体" w:cs="宋体"/>
          <w:b/>
          <w:kern w:val="0"/>
          <w:sz w:val="30"/>
          <w:szCs w:val="30"/>
        </w:rPr>
      </w:pPr>
      <w:r w:rsidRPr="00E16AAC">
        <w:rPr>
          <w:rFonts w:ascii="仿宋_GB2312" w:eastAsia="仿宋_GB2312" w:hAnsi="宋体" w:cs="宋体" w:hint="eastAsia"/>
          <w:b/>
          <w:kern w:val="0"/>
          <w:sz w:val="30"/>
          <w:szCs w:val="30"/>
        </w:rPr>
        <w:t>三、建设方案及要求</w:t>
      </w:r>
    </w:p>
    <w:p w:rsidR="00405189" w:rsidRDefault="00405189" w:rsidP="00405189">
      <w:pPr>
        <w:spacing w:line="360" w:lineRule="auto"/>
        <w:ind w:firstLineChars="200" w:firstLine="600"/>
        <w:rPr>
          <w:rFonts w:ascii="仿宋_GB2312" w:eastAsia="仿宋_GB2312" w:hAnsi="宋体" w:cs="宋体"/>
          <w:kern w:val="0"/>
          <w:sz w:val="30"/>
          <w:szCs w:val="30"/>
        </w:rPr>
      </w:pPr>
      <w:r w:rsidRPr="00E16AAC">
        <w:rPr>
          <w:rFonts w:ascii="仿宋_GB2312" w:eastAsia="仿宋_GB2312" w:hAnsi="宋体" w:cs="宋体" w:hint="eastAsia"/>
          <w:kern w:val="0"/>
          <w:sz w:val="30"/>
          <w:szCs w:val="30"/>
        </w:rPr>
        <w:t>已承担省级数字图书总馆和数字文献服务中心建设任务的高校，要在充分调研的基础上，提交</w:t>
      </w:r>
      <w:r>
        <w:rPr>
          <w:rFonts w:ascii="仿宋_GB2312" w:eastAsia="仿宋_GB2312" w:hAnsi="宋体" w:cs="宋体" w:hint="eastAsia"/>
          <w:kern w:val="0"/>
          <w:sz w:val="30"/>
          <w:szCs w:val="30"/>
        </w:rPr>
        <w:t>201</w:t>
      </w:r>
      <w:r w:rsidR="006D70F1">
        <w:rPr>
          <w:rFonts w:ascii="仿宋_GB2312" w:eastAsia="仿宋_GB2312" w:hAnsi="宋体" w:cs="宋体" w:hint="eastAsia"/>
          <w:kern w:val="0"/>
          <w:sz w:val="30"/>
          <w:szCs w:val="30"/>
        </w:rPr>
        <w:t>5</w:t>
      </w:r>
      <w:r>
        <w:rPr>
          <w:rFonts w:ascii="仿宋_GB2312" w:eastAsia="仿宋_GB2312" w:hAnsi="宋体" w:cs="宋体" w:hint="eastAsia"/>
          <w:kern w:val="0"/>
          <w:sz w:val="30"/>
          <w:szCs w:val="30"/>
        </w:rPr>
        <w:t>年工作进展情况及</w:t>
      </w:r>
      <w:r w:rsidR="00DF3A7F">
        <w:rPr>
          <w:rFonts w:ascii="仿宋_GB2312" w:eastAsia="仿宋_GB2312" w:hAnsi="宋体" w:cs="宋体" w:hint="eastAsia"/>
          <w:kern w:val="0"/>
          <w:sz w:val="30"/>
          <w:szCs w:val="30"/>
        </w:rPr>
        <w:t>今后</w:t>
      </w:r>
      <w:r w:rsidRPr="00E16AAC">
        <w:rPr>
          <w:rFonts w:ascii="仿宋_GB2312" w:eastAsia="仿宋_GB2312" w:hAnsi="宋体" w:cs="宋体" w:hint="eastAsia"/>
          <w:kern w:val="0"/>
          <w:sz w:val="30"/>
          <w:szCs w:val="30"/>
        </w:rPr>
        <w:t>工作计划。建设</w:t>
      </w:r>
      <w:r w:rsidR="00DF3A7F">
        <w:rPr>
          <w:rFonts w:ascii="仿宋_GB2312" w:eastAsia="仿宋_GB2312" w:hAnsi="宋体" w:cs="宋体" w:hint="eastAsia"/>
          <w:kern w:val="0"/>
          <w:sz w:val="30"/>
          <w:szCs w:val="30"/>
        </w:rPr>
        <w:t>计划</w:t>
      </w:r>
      <w:r w:rsidRPr="00E16AAC">
        <w:rPr>
          <w:rFonts w:ascii="仿宋_GB2312" w:eastAsia="仿宋_GB2312" w:hAnsi="宋体" w:cs="宋体" w:hint="eastAsia"/>
          <w:kern w:val="0"/>
          <w:sz w:val="30"/>
          <w:szCs w:val="30"/>
        </w:rPr>
        <w:t>经省</w:t>
      </w:r>
      <w:r>
        <w:rPr>
          <w:rFonts w:ascii="仿宋_GB2312" w:eastAsia="仿宋_GB2312" w:hAnsi="宋体" w:cs="宋体" w:hint="eastAsia"/>
          <w:kern w:val="0"/>
          <w:sz w:val="30"/>
          <w:szCs w:val="30"/>
        </w:rPr>
        <w:t>教育厅</w:t>
      </w:r>
      <w:r w:rsidRPr="00E16AAC">
        <w:rPr>
          <w:rFonts w:ascii="仿宋_GB2312" w:eastAsia="仿宋_GB2312" w:hAnsi="宋体" w:cs="宋体" w:hint="eastAsia"/>
          <w:kern w:val="0"/>
          <w:sz w:val="30"/>
          <w:szCs w:val="30"/>
        </w:rPr>
        <w:t>组织专家论证通过后，方可实施。项目建设</w:t>
      </w:r>
      <w:r w:rsidR="00DF3A7F">
        <w:rPr>
          <w:rFonts w:ascii="仿宋_GB2312" w:eastAsia="仿宋_GB2312" w:hAnsi="宋体" w:cs="宋体" w:hint="eastAsia"/>
          <w:kern w:val="0"/>
          <w:sz w:val="30"/>
          <w:szCs w:val="30"/>
        </w:rPr>
        <w:t>计划</w:t>
      </w:r>
      <w:r w:rsidRPr="00E16AAC">
        <w:rPr>
          <w:rFonts w:ascii="仿宋_GB2312" w:eastAsia="仿宋_GB2312" w:hAnsi="宋体" w:cs="宋体" w:hint="eastAsia"/>
          <w:kern w:val="0"/>
          <w:sz w:val="30"/>
          <w:szCs w:val="30"/>
        </w:rPr>
        <w:t>要求目标明确，思路清晰，保障到位，具有前瞻性和科学性，同时兼顾不同地区、不同类型高校的共性需求，兼顾教学与科研的实际需求，兼顾教师与学生的个性需求，着力为全省高校教学与科研提供系统、优质、开放的文献信息综合服务环境。</w:t>
      </w:r>
    </w:p>
    <w:p w:rsidR="00405189" w:rsidRPr="00E16AAC" w:rsidRDefault="00E357C6" w:rsidP="00405189">
      <w:pPr>
        <w:spacing w:line="360" w:lineRule="auto"/>
        <w:ind w:firstLineChars="200" w:firstLine="600"/>
        <w:rPr>
          <w:rFonts w:ascii="仿宋_GB2312" w:eastAsia="仿宋_GB2312" w:hAnsi="宋体" w:cs="宋体"/>
          <w:kern w:val="0"/>
          <w:sz w:val="30"/>
          <w:szCs w:val="30"/>
        </w:rPr>
      </w:pPr>
      <w:r>
        <w:rPr>
          <w:rFonts w:ascii="仿宋_GB2312" w:eastAsia="仿宋_GB2312" w:hAnsi="宋体" w:cs="宋体" w:hint="eastAsia"/>
          <w:kern w:val="0"/>
          <w:sz w:val="30"/>
          <w:szCs w:val="30"/>
        </w:rPr>
        <w:t>以高校为申报单位</w:t>
      </w:r>
      <w:r w:rsidR="00DF3A7F">
        <w:rPr>
          <w:rFonts w:ascii="仿宋_GB2312" w:eastAsia="仿宋_GB2312" w:hAnsi="宋体" w:cs="宋体" w:hint="eastAsia"/>
          <w:kern w:val="0"/>
          <w:sz w:val="30"/>
          <w:szCs w:val="30"/>
        </w:rPr>
        <w:t>，</w:t>
      </w:r>
      <w:r>
        <w:rPr>
          <w:rFonts w:ascii="仿宋_GB2312" w:eastAsia="仿宋_GB2312" w:hAnsi="宋体" w:cs="宋体" w:hint="eastAsia"/>
          <w:kern w:val="0"/>
          <w:sz w:val="30"/>
          <w:szCs w:val="30"/>
        </w:rPr>
        <w:t>结合特色高水平大学建设项目，以国家级特色专业或省级特色专业为基础，建设相关专业（类）核心MOOC课程群。</w:t>
      </w:r>
    </w:p>
    <w:p w:rsidR="00405189" w:rsidRPr="00E16AAC" w:rsidRDefault="00405189" w:rsidP="00405189">
      <w:pPr>
        <w:spacing w:line="360" w:lineRule="auto"/>
        <w:ind w:firstLineChars="200" w:firstLine="600"/>
        <w:rPr>
          <w:rFonts w:ascii="仿宋_GB2312" w:eastAsia="仿宋_GB2312" w:hAnsi="宋体" w:cs="宋体"/>
          <w:kern w:val="0"/>
          <w:sz w:val="30"/>
          <w:szCs w:val="30"/>
        </w:rPr>
      </w:pPr>
      <w:r w:rsidRPr="00E16AAC">
        <w:rPr>
          <w:rFonts w:ascii="仿宋_GB2312" w:eastAsia="仿宋_GB2312" w:hAnsi="宋体" w:cs="宋体" w:hint="eastAsia"/>
          <w:kern w:val="0"/>
          <w:sz w:val="30"/>
          <w:szCs w:val="30"/>
        </w:rPr>
        <w:t>201</w:t>
      </w:r>
      <w:r w:rsidR="00DF3A7F">
        <w:rPr>
          <w:rFonts w:ascii="仿宋_GB2312" w:eastAsia="仿宋_GB2312" w:hAnsi="宋体" w:cs="宋体" w:hint="eastAsia"/>
          <w:kern w:val="0"/>
          <w:sz w:val="30"/>
          <w:szCs w:val="30"/>
        </w:rPr>
        <w:t>5</w:t>
      </w:r>
      <w:r w:rsidRPr="00E16AAC">
        <w:rPr>
          <w:rFonts w:ascii="仿宋_GB2312" w:eastAsia="仿宋_GB2312" w:hAnsi="宋体" w:cs="宋体" w:hint="eastAsia"/>
          <w:kern w:val="0"/>
          <w:sz w:val="30"/>
          <w:szCs w:val="30"/>
        </w:rPr>
        <w:t>年对我省由中国</w:t>
      </w:r>
      <w:r>
        <w:rPr>
          <w:rFonts w:ascii="仿宋_GB2312" w:eastAsia="仿宋_GB2312" w:hAnsi="宋体" w:cs="宋体" w:hint="eastAsia"/>
          <w:kern w:val="0"/>
          <w:sz w:val="30"/>
          <w:szCs w:val="30"/>
        </w:rPr>
        <w:t>科学技术</w:t>
      </w:r>
      <w:r w:rsidRPr="00E16AAC">
        <w:rPr>
          <w:rFonts w:ascii="仿宋_GB2312" w:eastAsia="仿宋_GB2312" w:hAnsi="宋体" w:cs="宋体" w:hint="eastAsia"/>
          <w:kern w:val="0"/>
          <w:sz w:val="30"/>
          <w:szCs w:val="30"/>
        </w:rPr>
        <w:t>大学</w:t>
      </w:r>
      <w:r>
        <w:rPr>
          <w:rFonts w:ascii="仿宋_GB2312" w:eastAsia="仿宋_GB2312" w:hAnsi="宋体" w:cs="宋体" w:hint="eastAsia"/>
          <w:kern w:val="0"/>
          <w:sz w:val="30"/>
          <w:szCs w:val="30"/>
        </w:rPr>
        <w:t>牵头</w:t>
      </w:r>
      <w:r w:rsidRPr="00E16AAC">
        <w:rPr>
          <w:rFonts w:ascii="仿宋_GB2312" w:eastAsia="仿宋_GB2312" w:hAnsi="宋体" w:cs="宋体" w:hint="eastAsia"/>
          <w:kern w:val="0"/>
          <w:sz w:val="30"/>
          <w:szCs w:val="30"/>
        </w:rPr>
        <w:t>承建的数字图书总馆</w:t>
      </w:r>
      <w:r>
        <w:rPr>
          <w:rFonts w:ascii="仿宋_GB2312" w:eastAsia="仿宋_GB2312" w:hAnsi="宋体" w:cs="宋体" w:hint="eastAsia"/>
          <w:kern w:val="0"/>
          <w:sz w:val="30"/>
          <w:szCs w:val="30"/>
        </w:rPr>
        <w:t>（含基于</w:t>
      </w:r>
      <w:r w:rsidR="00DB2671">
        <w:rPr>
          <w:rFonts w:ascii="仿宋_GB2312" w:eastAsia="仿宋_GB2312" w:hAnsi="宋体" w:cs="宋体" w:hint="eastAsia"/>
          <w:kern w:val="0"/>
          <w:sz w:val="30"/>
          <w:szCs w:val="30"/>
        </w:rPr>
        <w:t>专业（类）核心</w:t>
      </w:r>
      <w:r>
        <w:rPr>
          <w:rFonts w:ascii="仿宋_GB2312" w:eastAsia="仿宋_GB2312" w:hAnsi="宋体" w:cs="宋体" w:hint="eastAsia"/>
          <w:kern w:val="0"/>
          <w:sz w:val="30"/>
          <w:szCs w:val="30"/>
        </w:rPr>
        <w:t>MOOC课程</w:t>
      </w:r>
      <w:r w:rsidR="00DB2671">
        <w:rPr>
          <w:rFonts w:ascii="仿宋_GB2312" w:eastAsia="仿宋_GB2312" w:hAnsi="宋体" w:cs="宋体" w:hint="eastAsia"/>
          <w:kern w:val="0"/>
          <w:sz w:val="30"/>
          <w:szCs w:val="30"/>
        </w:rPr>
        <w:t>群</w:t>
      </w:r>
      <w:r>
        <w:rPr>
          <w:rFonts w:ascii="仿宋_GB2312" w:eastAsia="仿宋_GB2312" w:hAnsi="宋体" w:cs="宋体" w:hint="eastAsia"/>
          <w:kern w:val="0"/>
          <w:sz w:val="30"/>
          <w:szCs w:val="30"/>
        </w:rPr>
        <w:t>）以及其他高校承建的</w:t>
      </w:r>
      <w:r w:rsidRPr="00E16AAC">
        <w:rPr>
          <w:rFonts w:ascii="仿宋_GB2312" w:eastAsia="仿宋_GB2312" w:hAnsi="宋体" w:cs="宋体" w:hint="eastAsia"/>
          <w:kern w:val="0"/>
          <w:sz w:val="30"/>
          <w:szCs w:val="30"/>
        </w:rPr>
        <w:t>9个分馆进行资助建设。</w:t>
      </w:r>
    </w:p>
    <w:p w:rsidR="00303C15" w:rsidRDefault="00303C15" w:rsidP="006D70F1">
      <w:pPr>
        <w:rPr>
          <w:rFonts w:hint="eastAsia"/>
        </w:rPr>
      </w:pPr>
    </w:p>
    <w:sectPr w:rsidR="00303C15" w:rsidSect="006D70F1">
      <w:footerReference w:type="even" r:id="rId6"/>
      <w:footerReference w:type="default" r:id="rId7"/>
      <w:footnotePr>
        <w:numFmt w:val="decimalEnclosedCircleChinese"/>
      </w:footnotePr>
      <w:pgSz w:w="11906" w:h="16838" w:code="9"/>
      <w:pgMar w:top="1440" w:right="1588" w:bottom="1134" w:left="1588" w:header="851" w:footer="992" w:gutter="0"/>
      <w:pgNumType w:start="1"/>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560E5" w:rsidRDefault="00A560E5" w:rsidP="00F62D30">
      <w:r>
        <w:separator/>
      </w:r>
    </w:p>
  </w:endnote>
  <w:endnote w:type="continuationSeparator" w:id="0">
    <w:p w:rsidR="00A560E5" w:rsidRDefault="00A560E5" w:rsidP="00F62D3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ˎ̥">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0480" w:rsidRDefault="00B52A51">
    <w:pPr>
      <w:pStyle w:val="a4"/>
      <w:framePr w:wrap="around" w:vAnchor="text" w:hAnchor="margin" w:xAlign="center" w:y="1"/>
      <w:rPr>
        <w:rStyle w:val="a7"/>
      </w:rPr>
    </w:pPr>
    <w:r>
      <w:rPr>
        <w:rStyle w:val="a7"/>
      </w:rPr>
      <w:fldChar w:fldCharType="begin"/>
    </w:r>
    <w:r w:rsidR="00860480">
      <w:rPr>
        <w:rStyle w:val="a7"/>
      </w:rPr>
      <w:instrText xml:space="preserve">PAGE  </w:instrText>
    </w:r>
    <w:r>
      <w:rPr>
        <w:rStyle w:val="a7"/>
      </w:rPr>
      <w:fldChar w:fldCharType="end"/>
    </w:r>
  </w:p>
  <w:p w:rsidR="00860480" w:rsidRDefault="00860480">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0480" w:rsidRDefault="00860480">
    <w:pPr>
      <w:pStyle w:val="a4"/>
      <w:framePr w:wrap="around" w:vAnchor="text" w:hAnchor="margin" w:xAlign="center" w:y="1"/>
      <w:rPr>
        <w:rStyle w:val="a7"/>
      </w:rPr>
    </w:pPr>
    <w:r>
      <w:rPr>
        <w:rStyle w:val="a7"/>
        <w:rFonts w:hint="eastAsia"/>
      </w:rPr>
      <w:t>—</w:t>
    </w:r>
    <w:r w:rsidR="00B52A51">
      <w:rPr>
        <w:rStyle w:val="a7"/>
      </w:rPr>
      <w:fldChar w:fldCharType="begin"/>
    </w:r>
    <w:r>
      <w:rPr>
        <w:rStyle w:val="a7"/>
      </w:rPr>
      <w:instrText xml:space="preserve"> PAGE </w:instrText>
    </w:r>
    <w:r w:rsidR="00B52A51">
      <w:rPr>
        <w:rStyle w:val="a7"/>
      </w:rPr>
      <w:fldChar w:fldCharType="separate"/>
    </w:r>
    <w:r w:rsidR="001F0B2A">
      <w:rPr>
        <w:rStyle w:val="a7"/>
        <w:noProof/>
      </w:rPr>
      <w:t>1</w:t>
    </w:r>
    <w:r w:rsidR="00B52A51">
      <w:rPr>
        <w:rStyle w:val="a7"/>
      </w:rPr>
      <w:fldChar w:fldCharType="end"/>
    </w:r>
    <w:r>
      <w:rPr>
        <w:rStyle w:val="a7"/>
        <w:rFonts w:hint="eastAsia"/>
      </w:rPr>
      <w:t>—</w:t>
    </w:r>
  </w:p>
  <w:p w:rsidR="00860480" w:rsidRDefault="00860480">
    <w:pPr>
      <w:pStyle w:val="a4"/>
      <w:framePr w:wrap="around" w:vAnchor="text" w:hAnchor="margin" w:xAlign="right" w:y="1"/>
      <w:rPr>
        <w:rStyle w:val="a7"/>
      </w:rPr>
    </w:pPr>
  </w:p>
  <w:p w:rsidR="00860480" w:rsidRDefault="00860480">
    <w:pPr>
      <w:pStyle w:val="a4"/>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560E5" w:rsidRDefault="00A560E5" w:rsidP="00F62D30">
      <w:r>
        <w:separator/>
      </w:r>
    </w:p>
  </w:footnote>
  <w:footnote w:type="continuationSeparator" w:id="0">
    <w:p w:rsidR="00A560E5" w:rsidRDefault="00A560E5" w:rsidP="00F62D3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NotTrackMoves/>
  <w:defaultTabStop w:val="420"/>
  <w:drawingGridVerticalSpacing w:val="156"/>
  <w:displayHorizontalDrawingGridEvery w:val="0"/>
  <w:displayVerticalDrawingGridEvery w:val="2"/>
  <w:characterSpacingControl w:val="compressPunctuation"/>
  <w:hdrShapeDefaults>
    <o:shapedefaults v:ext="edit" spidmax="23554"/>
  </w:hdrShapeDefaults>
  <w:footnotePr>
    <w:numFmt w:val="decimalEnclosedCircleChinese"/>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F62D30"/>
    <w:rsid w:val="00041084"/>
    <w:rsid w:val="000444BA"/>
    <w:rsid w:val="00047A8D"/>
    <w:rsid w:val="00060C31"/>
    <w:rsid w:val="00067E37"/>
    <w:rsid w:val="00071363"/>
    <w:rsid w:val="00086B4E"/>
    <w:rsid w:val="000B198C"/>
    <w:rsid w:val="000E530D"/>
    <w:rsid w:val="000E583A"/>
    <w:rsid w:val="000F1D48"/>
    <w:rsid w:val="00101836"/>
    <w:rsid w:val="001054C1"/>
    <w:rsid w:val="00114198"/>
    <w:rsid w:val="0013455A"/>
    <w:rsid w:val="00141A39"/>
    <w:rsid w:val="001459DC"/>
    <w:rsid w:val="00166900"/>
    <w:rsid w:val="001E12C2"/>
    <w:rsid w:val="001E3717"/>
    <w:rsid w:val="001F0B2A"/>
    <w:rsid w:val="002123D5"/>
    <w:rsid w:val="00214711"/>
    <w:rsid w:val="00267018"/>
    <w:rsid w:val="00270117"/>
    <w:rsid w:val="00274240"/>
    <w:rsid w:val="0028039E"/>
    <w:rsid w:val="00285594"/>
    <w:rsid w:val="002C5DDF"/>
    <w:rsid w:val="002D431E"/>
    <w:rsid w:val="002E5C2E"/>
    <w:rsid w:val="00303C15"/>
    <w:rsid w:val="003045C9"/>
    <w:rsid w:val="003130EE"/>
    <w:rsid w:val="00322970"/>
    <w:rsid w:val="003255C5"/>
    <w:rsid w:val="00332FA1"/>
    <w:rsid w:val="00346911"/>
    <w:rsid w:val="00355CB7"/>
    <w:rsid w:val="0036182C"/>
    <w:rsid w:val="00373E4A"/>
    <w:rsid w:val="003C079B"/>
    <w:rsid w:val="003C310D"/>
    <w:rsid w:val="003D2C42"/>
    <w:rsid w:val="003D5477"/>
    <w:rsid w:val="003E1113"/>
    <w:rsid w:val="003F2B05"/>
    <w:rsid w:val="00405189"/>
    <w:rsid w:val="00410695"/>
    <w:rsid w:val="00432D17"/>
    <w:rsid w:val="00450220"/>
    <w:rsid w:val="00456F68"/>
    <w:rsid w:val="004618E9"/>
    <w:rsid w:val="0046638E"/>
    <w:rsid w:val="00470BC2"/>
    <w:rsid w:val="00472550"/>
    <w:rsid w:val="00475268"/>
    <w:rsid w:val="00477526"/>
    <w:rsid w:val="004A0FD4"/>
    <w:rsid w:val="004B32FC"/>
    <w:rsid w:val="004B58EF"/>
    <w:rsid w:val="004D436E"/>
    <w:rsid w:val="004D5128"/>
    <w:rsid w:val="00531957"/>
    <w:rsid w:val="00534142"/>
    <w:rsid w:val="00552001"/>
    <w:rsid w:val="00561888"/>
    <w:rsid w:val="00571BA7"/>
    <w:rsid w:val="0059002C"/>
    <w:rsid w:val="005A7C33"/>
    <w:rsid w:val="005C4763"/>
    <w:rsid w:val="005C47EE"/>
    <w:rsid w:val="005E13DB"/>
    <w:rsid w:val="005E7BED"/>
    <w:rsid w:val="005F2C96"/>
    <w:rsid w:val="00610E78"/>
    <w:rsid w:val="006112DD"/>
    <w:rsid w:val="00612D31"/>
    <w:rsid w:val="006322B5"/>
    <w:rsid w:val="006421E0"/>
    <w:rsid w:val="00655D3C"/>
    <w:rsid w:val="00661A52"/>
    <w:rsid w:val="006A4E68"/>
    <w:rsid w:val="006B27AF"/>
    <w:rsid w:val="006B3E76"/>
    <w:rsid w:val="006D70F1"/>
    <w:rsid w:val="006E3C1F"/>
    <w:rsid w:val="00711C28"/>
    <w:rsid w:val="007137E8"/>
    <w:rsid w:val="0073744E"/>
    <w:rsid w:val="007565CF"/>
    <w:rsid w:val="00775AC8"/>
    <w:rsid w:val="007777AF"/>
    <w:rsid w:val="007830D1"/>
    <w:rsid w:val="007B0871"/>
    <w:rsid w:val="007B23CE"/>
    <w:rsid w:val="007B2EE9"/>
    <w:rsid w:val="007E1C16"/>
    <w:rsid w:val="007F7069"/>
    <w:rsid w:val="0081471E"/>
    <w:rsid w:val="00857F8E"/>
    <w:rsid w:val="00860480"/>
    <w:rsid w:val="00884DB0"/>
    <w:rsid w:val="008909C5"/>
    <w:rsid w:val="008A2114"/>
    <w:rsid w:val="008B7B3D"/>
    <w:rsid w:val="009036C8"/>
    <w:rsid w:val="009145F6"/>
    <w:rsid w:val="009226A4"/>
    <w:rsid w:val="00936A3D"/>
    <w:rsid w:val="00977296"/>
    <w:rsid w:val="00982637"/>
    <w:rsid w:val="009978E6"/>
    <w:rsid w:val="009A55EB"/>
    <w:rsid w:val="009A7686"/>
    <w:rsid w:val="009D44D8"/>
    <w:rsid w:val="00A1546C"/>
    <w:rsid w:val="00A34BD4"/>
    <w:rsid w:val="00A560E5"/>
    <w:rsid w:val="00A73E4F"/>
    <w:rsid w:val="00A75FEE"/>
    <w:rsid w:val="00A7787C"/>
    <w:rsid w:val="00A83AB9"/>
    <w:rsid w:val="00A97B64"/>
    <w:rsid w:val="00AC197B"/>
    <w:rsid w:val="00AD4527"/>
    <w:rsid w:val="00AE1DAC"/>
    <w:rsid w:val="00AF1DD1"/>
    <w:rsid w:val="00B13C34"/>
    <w:rsid w:val="00B21A64"/>
    <w:rsid w:val="00B2255F"/>
    <w:rsid w:val="00B32A44"/>
    <w:rsid w:val="00B3351B"/>
    <w:rsid w:val="00B438F4"/>
    <w:rsid w:val="00B515C8"/>
    <w:rsid w:val="00B52A51"/>
    <w:rsid w:val="00B779C9"/>
    <w:rsid w:val="00B80E90"/>
    <w:rsid w:val="00B93CE6"/>
    <w:rsid w:val="00BA1667"/>
    <w:rsid w:val="00BB14D9"/>
    <w:rsid w:val="00BE7828"/>
    <w:rsid w:val="00BF4A0E"/>
    <w:rsid w:val="00BF6724"/>
    <w:rsid w:val="00C041DE"/>
    <w:rsid w:val="00C326CB"/>
    <w:rsid w:val="00C665D9"/>
    <w:rsid w:val="00C66AA7"/>
    <w:rsid w:val="00C84D40"/>
    <w:rsid w:val="00C875C5"/>
    <w:rsid w:val="00C963C3"/>
    <w:rsid w:val="00CC1A11"/>
    <w:rsid w:val="00CF3D32"/>
    <w:rsid w:val="00CF5D51"/>
    <w:rsid w:val="00D223D9"/>
    <w:rsid w:val="00D34E39"/>
    <w:rsid w:val="00D92226"/>
    <w:rsid w:val="00DB2671"/>
    <w:rsid w:val="00DB44EB"/>
    <w:rsid w:val="00DC5782"/>
    <w:rsid w:val="00DD244B"/>
    <w:rsid w:val="00DF0328"/>
    <w:rsid w:val="00DF3A7F"/>
    <w:rsid w:val="00E13E2E"/>
    <w:rsid w:val="00E316BD"/>
    <w:rsid w:val="00E357C6"/>
    <w:rsid w:val="00E43136"/>
    <w:rsid w:val="00E54365"/>
    <w:rsid w:val="00E57F18"/>
    <w:rsid w:val="00EA4CC0"/>
    <w:rsid w:val="00EA6C6C"/>
    <w:rsid w:val="00EB7AB6"/>
    <w:rsid w:val="00ED06D9"/>
    <w:rsid w:val="00F62D30"/>
    <w:rsid w:val="00F7492F"/>
    <w:rsid w:val="00F86301"/>
    <w:rsid w:val="00F97A76"/>
    <w:rsid w:val="00FA6654"/>
    <w:rsid w:val="00FA7663"/>
    <w:rsid w:val="00FC3BBC"/>
    <w:rsid w:val="00FD2E67"/>
    <w:rsid w:val="00FE58DF"/>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355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2637"/>
    <w:pPr>
      <w:widowControl w:val="0"/>
      <w:jc w:val="both"/>
    </w:pPr>
    <w:rPr>
      <w:kern w:val="2"/>
      <w:sz w:val="21"/>
      <w:szCs w:val="22"/>
    </w:rPr>
  </w:style>
  <w:style w:type="paragraph" w:styleId="1">
    <w:name w:val="heading 1"/>
    <w:basedOn w:val="a"/>
    <w:next w:val="a"/>
    <w:link w:val="1Char"/>
    <w:qFormat/>
    <w:rsid w:val="00303C15"/>
    <w:pPr>
      <w:keepNext/>
      <w:keepLines/>
      <w:spacing w:before="340" w:after="330" w:line="578" w:lineRule="auto"/>
      <w:outlineLvl w:val="0"/>
    </w:pPr>
    <w:rPr>
      <w:rFonts w:ascii="Times New Roman" w:hAnsi="Times New Roman"/>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F62D3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F62D30"/>
    <w:rPr>
      <w:sz w:val="18"/>
      <w:szCs w:val="18"/>
    </w:rPr>
  </w:style>
  <w:style w:type="paragraph" w:styleId="a4">
    <w:name w:val="footer"/>
    <w:basedOn w:val="a"/>
    <w:link w:val="Char0"/>
    <w:uiPriority w:val="99"/>
    <w:unhideWhenUsed/>
    <w:rsid w:val="00F62D30"/>
    <w:pPr>
      <w:tabs>
        <w:tab w:val="center" w:pos="4153"/>
        <w:tab w:val="right" w:pos="8306"/>
      </w:tabs>
      <w:snapToGrid w:val="0"/>
      <w:jc w:val="left"/>
    </w:pPr>
    <w:rPr>
      <w:sz w:val="18"/>
      <w:szCs w:val="18"/>
    </w:rPr>
  </w:style>
  <w:style w:type="character" w:customStyle="1" w:styleId="Char0">
    <w:name w:val="页脚 Char"/>
    <w:basedOn w:val="a0"/>
    <w:link w:val="a4"/>
    <w:uiPriority w:val="99"/>
    <w:rsid w:val="00F62D30"/>
    <w:rPr>
      <w:sz w:val="18"/>
      <w:szCs w:val="18"/>
    </w:rPr>
  </w:style>
  <w:style w:type="paragraph" w:styleId="a5">
    <w:name w:val="Normal (Web)"/>
    <w:basedOn w:val="a"/>
    <w:rsid w:val="00405189"/>
    <w:pPr>
      <w:widowControl/>
      <w:spacing w:before="100" w:beforeAutospacing="1" w:after="100" w:afterAutospacing="1"/>
      <w:jc w:val="left"/>
    </w:pPr>
    <w:rPr>
      <w:rFonts w:ascii="宋体" w:hAnsi="宋体" w:cs="宋体"/>
      <w:kern w:val="0"/>
      <w:sz w:val="24"/>
      <w:szCs w:val="24"/>
    </w:rPr>
  </w:style>
  <w:style w:type="paragraph" w:styleId="a6">
    <w:name w:val="Body Text Indent"/>
    <w:basedOn w:val="a"/>
    <w:link w:val="Char1"/>
    <w:rsid w:val="00405189"/>
    <w:pPr>
      <w:widowControl/>
      <w:spacing w:before="100" w:beforeAutospacing="1" w:after="100" w:afterAutospacing="1"/>
      <w:jc w:val="left"/>
    </w:pPr>
    <w:rPr>
      <w:rFonts w:ascii="宋体" w:hAnsi="宋体" w:cs="宋体"/>
      <w:color w:val="000000"/>
      <w:kern w:val="0"/>
      <w:sz w:val="24"/>
      <w:szCs w:val="32"/>
    </w:rPr>
  </w:style>
  <w:style w:type="character" w:customStyle="1" w:styleId="Char1">
    <w:name w:val="正文文本缩进 Char"/>
    <w:basedOn w:val="a0"/>
    <w:link w:val="a6"/>
    <w:rsid w:val="00405189"/>
    <w:rPr>
      <w:rFonts w:ascii="宋体" w:eastAsia="宋体" w:hAnsi="宋体" w:cs="宋体"/>
      <w:color w:val="000000"/>
      <w:kern w:val="0"/>
      <w:sz w:val="24"/>
      <w:szCs w:val="32"/>
    </w:rPr>
  </w:style>
  <w:style w:type="character" w:customStyle="1" w:styleId="1Char">
    <w:name w:val="标题 1 Char"/>
    <w:basedOn w:val="a0"/>
    <w:link w:val="1"/>
    <w:rsid w:val="00303C15"/>
    <w:rPr>
      <w:rFonts w:ascii="Times New Roman" w:eastAsia="宋体" w:hAnsi="Times New Roman" w:cs="Times New Roman"/>
      <w:b/>
      <w:bCs/>
      <w:kern w:val="44"/>
      <w:sz w:val="44"/>
      <w:szCs w:val="44"/>
    </w:rPr>
  </w:style>
  <w:style w:type="character" w:styleId="a7">
    <w:name w:val="page number"/>
    <w:basedOn w:val="a0"/>
    <w:uiPriority w:val="99"/>
    <w:rsid w:val="00303C15"/>
  </w:style>
  <w:style w:type="paragraph" w:styleId="a8">
    <w:name w:val="footnote text"/>
    <w:basedOn w:val="a"/>
    <w:link w:val="Char2"/>
    <w:uiPriority w:val="99"/>
    <w:semiHidden/>
    <w:rsid w:val="00303C15"/>
    <w:pPr>
      <w:snapToGrid w:val="0"/>
      <w:jc w:val="left"/>
    </w:pPr>
    <w:rPr>
      <w:rFonts w:ascii="Times New Roman" w:hAnsi="Times New Roman"/>
      <w:sz w:val="18"/>
      <w:szCs w:val="18"/>
    </w:rPr>
  </w:style>
  <w:style w:type="character" w:customStyle="1" w:styleId="Char2">
    <w:name w:val="脚注文本 Char"/>
    <w:basedOn w:val="a0"/>
    <w:link w:val="a8"/>
    <w:uiPriority w:val="99"/>
    <w:semiHidden/>
    <w:rsid w:val="00303C15"/>
    <w:rPr>
      <w:rFonts w:ascii="Times New Roman" w:eastAsia="宋体" w:hAnsi="Times New Roman" w:cs="Times New Roman"/>
      <w:sz w:val="18"/>
      <w:szCs w:val="18"/>
    </w:rPr>
  </w:style>
  <w:style w:type="paragraph" w:customStyle="1" w:styleId="Char3">
    <w:name w:val="Char"/>
    <w:basedOn w:val="a"/>
    <w:rsid w:val="00477526"/>
    <w:rPr>
      <w:rFonts w:ascii="Times New Roman" w:hAnsi="Times New Roman"/>
      <w:szCs w:val="21"/>
    </w:rPr>
  </w:style>
  <w:style w:type="paragraph" w:styleId="a9">
    <w:name w:val="Balloon Text"/>
    <w:basedOn w:val="a"/>
    <w:link w:val="Char4"/>
    <w:uiPriority w:val="99"/>
    <w:semiHidden/>
    <w:unhideWhenUsed/>
    <w:rsid w:val="009A55EB"/>
    <w:rPr>
      <w:sz w:val="18"/>
      <w:szCs w:val="18"/>
    </w:rPr>
  </w:style>
  <w:style w:type="character" w:customStyle="1" w:styleId="Char4">
    <w:name w:val="批注框文本 Char"/>
    <w:basedOn w:val="a0"/>
    <w:link w:val="a9"/>
    <w:uiPriority w:val="99"/>
    <w:semiHidden/>
    <w:rsid w:val="009A55EB"/>
    <w:rPr>
      <w:kern w:val="2"/>
      <w:sz w:val="18"/>
      <w:szCs w:val="18"/>
    </w:rPr>
  </w:style>
</w:styles>
</file>

<file path=word/webSettings.xml><?xml version="1.0" encoding="utf-8"?>
<w:webSettings xmlns:r="http://schemas.openxmlformats.org/officeDocument/2006/relationships" xmlns:w="http://schemas.openxmlformats.org/wordprocessingml/2006/main">
  <w:divs>
    <w:div w:id="527983499">
      <w:bodyDiv w:val="1"/>
      <w:marLeft w:val="0"/>
      <w:marRight w:val="0"/>
      <w:marTop w:val="0"/>
      <w:marBottom w:val="0"/>
      <w:divBdr>
        <w:top w:val="none" w:sz="0" w:space="0" w:color="auto"/>
        <w:left w:val="none" w:sz="0" w:space="0" w:color="auto"/>
        <w:bottom w:val="none" w:sz="0" w:space="0" w:color="auto"/>
        <w:right w:val="none" w:sz="0" w:space="0" w:color="auto"/>
      </w:divBdr>
    </w:div>
    <w:div w:id="2088728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19</Pages>
  <Words>1284</Words>
  <Characters>7324</Characters>
  <Application>Microsoft Office Word</Application>
  <DocSecurity>0</DocSecurity>
  <Lines>61</Lines>
  <Paragraphs>17</Paragraphs>
  <ScaleCrop>false</ScaleCrop>
  <Company>Hewlett-Packard Company</Company>
  <LinksUpToDate>false</LinksUpToDate>
  <CharactersWithSpaces>8591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2015年高等教育振兴计划部分项目申报指南</dc:title>
  <dc:creator>Fang Ming</dc:creator>
  <cp:lastModifiedBy>微软用户</cp:lastModifiedBy>
  <cp:revision>2</cp:revision>
  <dcterms:created xsi:type="dcterms:W3CDTF">2016-01-26T03:40:00Z</dcterms:created>
  <dcterms:modified xsi:type="dcterms:W3CDTF">2016-01-26T03:40:00Z</dcterms:modified>
</cp:coreProperties>
</file>