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99F5E">
      <w:pPr>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1</w:t>
      </w:r>
      <w:r>
        <w:rPr>
          <w:rFonts w:hint="default" w:ascii="Times New Roman" w:hAnsi="Times New Roman" w:eastAsia="黑体" w:cs="Times New Roman"/>
          <w:sz w:val="32"/>
          <w:szCs w:val="32"/>
        </w:rPr>
        <w:t>：</w:t>
      </w:r>
    </w:p>
    <w:p w14:paraId="7FF3A338">
      <w:pPr>
        <w:ind w:left="-140" w:leftChars="-50" w:right="-199" w:rightChars="-71" w:firstLine="0" w:firstLineChars="0"/>
        <w:jc w:val="center"/>
        <w:rPr>
          <w:rFonts w:hint="default" w:ascii="Times New Roman" w:hAnsi="Times New Roman" w:eastAsia="方正小标宋简体" w:cs="Times New Roman"/>
          <w:b/>
          <w:bCs/>
          <w:sz w:val="44"/>
          <w:szCs w:val="44"/>
        </w:rPr>
      </w:pPr>
    </w:p>
    <w:p w14:paraId="4028D446">
      <w:pPr>
        <w:ind w:left="-140" w:leftChars="-50" w:right="-199" w:rightChars="-71" w:firstLine="0" w:firstLineChars="0"/>
        <w:jc w:val="center"/>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“我与法治”故事征集活动细则</w:t>
      </w:r>
    </w:p>
    <w:p w14:paraId="5B2FF016">
      <w:pPr>
        <w:ind w:left="-140" w:leftChars="-50" w:right="-199" w:rightChars="-71" w:firstLine="0" w:firstLineChars="0"/>
        <w:jc w:val="center"/>
        <w:rPr>
          <w:rFonts w:hint="default" w:ascii="Times New Roman" w:hAnsi="Times New Roman" w:eastAsia="方正小标宋简体" w:cs="Times New Roman"/>
          <w:b/>
          <w:bCs/>
          <w:sz w:val="44"/>
          <w:szCs w:val="44"/>
        </w:rPr>
      </w:pPr>
    </w:p>
    <w:p w14:paraId="5DD9E547">
      <w:pPr>
        <w:ind w:firstLine="643"/>
        <w:rPr>
          <w:rFonts w:hint="default" w:ascii="Times New Roman" w:hAnsi="Times New Roman" w:eastAsia="黑体" w:cs="Times New Roman"/>
          <w:sz w:val="32"/>
          <w:szCs w:val="32"/>
        </w:rPr>
      </w:pPr>
      <w:r>
        <w:rPr>
          <w:rFonts w:hint="default" w:ascii="Times New Roman" w:hAnsi="Times New Roman" w:eastAsia="黑体" w:cs="Times New Roman"/>
          <w:b/>
          <w:bCs/>
          <w:sz w:val="32"/>
          <w:szCs w:val="32"/>
        </w:rPr>
        <w:t>一、活动时间</w:t>
      </w:r>
    </w:p>
    <w:p w14:paraId="0B3DBF7F">
      <w:pPr>
        <w:ind w:firstLine="640"/>
        <w:rPr>
          <w:rFonts w:hint="default" w:ascii="Times New Roman" w:hAnsi="Times New Roman" w:cs="Times New Roman"/>
          <w:sz w:val="32"/>
          <w:szCs w:val="32"/>
        </w:rPr>
      </w:pPr>
      <w:r>
        <w:rPr>
          <w:rFonts w:hint="default" w:ascii="Times New Roman" w:hAnsi="Times New Roman" w:cs="Times New Roman"/>
          <w:sz w:val="32"/>
          <w:szCs w:val="32"/>
        </w:rPr>
        <w:t>通知发布日起至2026年9月2</w:t>
      </w:r>
      <w:r>
        <w:rPr>
          <w:rFonts w:hint="eastAsia" w:ascii="Times New Roman" w:hAnsi="Times New Roman" w:cs="Times New Roman"/>
          <w:sz w:val="32"/>
          <w:szCs w:val="32"/>
          <w:lang w:val="en-US" w:eastAsia="zh-CN"/>
        </w:rPr>
        <w:t>0</w:t>
      </w:r>
      <w:r>
        <w:rPr>
          <w:rFonts w:hint="default" w:ascii="Times New Roman" w:hAnsi="Times New Roman" w:cs="Times New Roman"/>
          <w:sz w:val="32"/>
          <w:szCs w:val="32"/>
        </w:rPr>
        <w:t>日止</w:t>
      </w:r>
    </w:p>
    <w:p w14:paraId="2C68B263">
      <w:pPr>
        <w:ind w:firstLine="643"/>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二、活动主题</w:t>
      </w:r>
    </w:p>
    <w:p w14:paraId="50490F46">
      <w:pPr>
        <w:ind w:firstLine="640"/>
        <w:rPr>
          <w:rFonts w:hint="default" w:ascii="Times New Roman" w:hAnsi="Times New Roman" w:cs="Times New Roman"/>
          <w:sz w:val="32"/>
          <w:szCs w:val="32"/>
        </w:rPr>
      </w:pPr>
      <w:r>
        <w:rPr>
          <w:rFonts w:hint="default" w:ascii="Times New Roman" w:hAnsi="Times New Roman" w:cs="Times New Roman"/>
          <w:sz w:val="32"/>
          <w:szCs w:val="32"/>
        </w:rPr>
        <w:t>我与法治</w:t>
      </w:r>
    </w:p>
    <w:p w14:paraId="07B266EF">
      <w:pPr>
        <w:ind w:firstLine="643"/>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三、参加人员</w:t>
      </w:r>
    </w:p>
    <w:p w14:paraId="0B62DE32">
      <w:pPr>
        <w:ind w:firstLine="640"/>
        <w:rPr>
          <w:rFonts w:hint="default" w:ascii="Times New Roman" w:hAnsi="Times New Roman" w:cs="Times New Roman"/>
          <w:sz w:val="32"/>
          <w:szCs w:val="32"/>
        </w:rPr>
      </w:pPr>
      <w:r>
        <w:rPr>
          <w:rFonts w:hint="default" w:ascii="Times New Roman" w:hAnsi="Times New Roman" w:cs="Times New Roman"/>
          <w:sz w:val="32"/>
          <w:szCs w:val="32"/>
        </w:rPr>
        <w:t>全体在校师生</w:t>
      </w:r>
    </w:p>
    <w:p w14:paraId="0AAA7A66">
      <w:pPr>
        <w:ind w:firstLine="643"/>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四、内容要求</w:t>
      </w:r>
    </w:p>
    <w:p w14:paraId="2396D5A7">
      <w:pPr>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面向全体在校师生征集关于在学习成长、教育教学、工作实践过程中学习法律知识、宣传法治文化、践行法治精神的生动故事。作品须聚焦“我与法治”主题，符合国家法律法规和政策规定，内容真实、积极向上。内容包括但不限于：</w:t>
      </w:r>
    </w:p>
    <w:p w14:paraId="6C8F3CC9">
      <w:pPr>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（一）学生组（500—2000字）。学习宪法法律知识的心得体会与成长感悟；参与“学宪法 讲宪法”活动、法治讲座、模拟法庭、法治社会实践等活动的经历与收获；运用法治思维、法律知识维护自身或他人合法权益，解决学习生活中实际问题的真实案例；在日常生活中自觉遵守法律法规、校纪校规，践行社会主义核心价值观的生动故事等。</w:t>
      </w:r>
    </w:p>
    <w:p w14:paraId="4E1BD20C">
      <w:pPr>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二）教师组（含专任教师和普通教职工，1000—3000字）。开展法治教育教学的创新方法、典型案例与心得体会；遵循教育规律，结合学生年龄特点实际，将社会主义法治理念融入教育教学实践的创新做法与成效；指导学生参与“学宪法 讲宪法”活动或其他法治实践活动的工作案例与经验总结；将法治教育融入学科教学、班级管理、校园文化建设等学校教育管理各方面的实践探索与成效；自觉尊法学法守法用法，做学生法治素养的培育者、校园法治建设的推动者的故事等。</w:t>
      </w:r>
    </w:p>
    <w:p w14:paraId="5ED794FA">
      <w:pPr>
        <w:ind w:firstLine="643"/>
        <w:rPr>
          <w:rFonts w:hint="default" w:ascii="Times New Roman" w:hAnsi="Times New Roman" w:eastAsia="黑体" w:cs="Times New Roman"/>
          <w:b/>
          <w:bCs/>
          <w:color w:val="auto"/>
          <w:sz w:val="32"/>
          <w:szCs w:val="32"/>
        </w:rPr>
      </w:pPr>
      <w:bookmarkStart w:id="0" w:name="OLE_LINK5"/>
      <w:bookmarkEnd w:id="0"/>
      <w:r>
        <w:rPr>
          <w:rFonts w:hint="default" w:ascii="Times New Roman" w:hAnsi="Times New Roman" w:eastAsia="黑体" w:cs="Times New Roman"/>
          <w:b/>
          <w:bCs/>
          <w:color w:val="auto"/>
          <w:sz w:val="32"/>
          <w:szCs w:val="32"/>
        </w:rPr>
        <w:t>五、作品形式</w:t>
      </w:r>
    </w:p>
    <w:p w14:paraId="5AFE3079">
      <w:pPr>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文章体裁不限，需图文并茂，配故事相关清晰图片2至5张（单张大小500KB以内），并附150字以内的内容简介和1张封面图（横版，500KB以内）。</w:t>
      </w:r>
    </w:p>
    <w:p w14:paraId="623C3A5A">
      <w:pPr>
        <w:ind w:firstLine="643"/>
        <w:rPr>
          <w:rFonts w:hint="default"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rPr>
        <w:t>六、参赛方式</w:t>
      </w:r>
    </w:p>
    <w:p w14:paraId="696F4A38">
      <w:pPr>
        <w:pStyle w:val="15"/>
        <w:spacing w:after="0" w:line="560" w:lineRule="exact"/>
        <w:ind w:firstLine="640"/>
        <w:jc w:val="both"/>
        <w:rPr>
          <w:rFonts w:hint="eastAsia" w:ascii="Times New Roman" w:hAnsi="Times New Roman" w:eastAsia="仿宋_GB2312" w:cs="Times New Roman"/>
          <w:color w:val="auto"/>
          <w:sz w:val="32"/>
          <w:szCs w:val="32"/>
          <w:lang w:eastAsia="zh-CN"/>
        </w:rPr>
      </w:pPr>
      <w:r>
        <w:rPr>
          <w:rFonts w:hint="default" w:ascii="Times New Roman" w:hAnsi="Times New Roman" w:cs="Times New Roman"/>
          <w:color w:val="auto"/>
          <w:sz w:val="32"/>
          <w:szCs w:val="32"/>
        </w:rPr>
        <w:t>请于2026年9月2</w:t>
      </w:r>
      <w:r>
        <w:rPr>
          <w:rFonts w:hint="eastAsia" w:ascii="Times New Roman" w:hAnsi="Times New Roman" w:cs="Times New Roman"/>
          <w:color w:val="auto"/>
          <w:sz w:val="32"/>
          <w:szCs w:val="32"/>
          <w:lang w:val="en-US" w:eastAsia="zh-CN"/>
        </w:rPr>
        <w:t>0</w:t>
      </w:r>
      <w:r>
        <w:rPr>
          <w:rFonts w:hint="default" w:ascii="Times New Roman" w:hAnsi="Times New Roman" w:cs="Times New Roman"/>
          <w:color w:val="auto"/>
          <w:sz w:val="32"/>
          <w:szCs w:val="32"/>
        </w:rPr>
        <w:t>日前将参赛作品以Word文档(.docx)的形式发送至校学生会邮箱：</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"mailto:hfuuxsh@qq.com" </w:instrText>
      </w:r>
      <w:r>
        <w:rPr>
          <w:rFonts w:hint="default" w:ascii="Times New Roman" w:hAnsi="Times New Roman" w:cs="Times New Roman"/>
          <w:color w:val="auto"/>
        </w:rPr>
        <w:fldChar w:fldCharType="separate"/>
      </w:r>
      <w:r>
        <w:rPr>
          <w:rStyle w:val="19"/>
          <w:rFonts w:hint="default" w:ascii="Times New Roman" w:hAnsi="Times New Roman" w:cs="Times New Roman"/>
          <w:color w:val="auto"/>
          <w:sz w:val="32"/>
          <w:szCs w:val="32"/>
        </w:rPr>
        <w:t>hfuuxsh@qq.com</w:t>
      </w:r>
      <w:r>
        <w:rPr>
          <w:rStyle w:val="19"/>
          <w:rFonts w:hint="default" w:ascii="Times New Roman" w:hAnsi="Times New Roman" w:cs="Times New Roman"/>
          <w:color w:val="auto"/>
          <w:sz w:val="32"/>
          <w:szCs w:val="32"/>
        </w:rPr>
        <w:fldChar w:fldCharType="end"/>
      </w:r>
      <w:r>
        <w:rPr>
          <w:rFonts w:hint="default" w:ascii="Times New Roman" w:hAnsi="Times New Roman" w:cs="Times New Roman"/>
          <w:color w:val="auto"/>
          <w:sz w:val="32"/>
          <w:szCs w:val="32"/>
        </w:rPr>
        <w:t>。文档命名为</w:t>
      </w:r>
      <w:r>
        <w:rPr>
          <w:rFonts w:hint="eastAsia" w:ascii="Times New Roman" w:hAnsi="Times New Roman" w:cs="Times New Roman"/>
          <w:color w:val="auto"/>
          <w:sz w:val="32"/>
          <w:szCs w:val="32"/>
          <w:lang w:eastAsia="zh-CN"/>
        </w:rPr>
        <w:t>：</w:t>
      </w:r>
      <w:r>
        <w:rPr>
          <w:rFonts w:hint="default" w:ascii="Times New Roman" w:hAnsi="Times New Roman" w:cs="Times New Roman"/>
          <w:color w:val="auto"/>
          <w:sz w:val="32"/>
          <w:szCs w:val="32"/>
        </w:rPr>
        <w:t>学生组：作品名称-姓名-班级-学号</w:t>
      </w:r>
      <w:r>
        <w:rPr>
          <w:rFonts w:hint="eastAsia" w:ascii="Times New Roman" w:hAnsi="Times New Roman" w:cs="Times New Roman"/>
          <w:color w:val="auto"/>
          <w:sz w:val="32"/>
          <w:szCs w:val="32"/>
          <w:lang w:eastAsia="zh-CN"/>
        </w:rPr>
        <w:t>；</w:t>
      </w:r>
      <w:r>
        <w:rPr>
          <w:rFonts w:hint="default" w:ascii="Times New Roman" w:hAnsi="Times New Roman" w:cs="Times New Roman"/>
          <w:color w:val="auto"/>
          <w:sz w:val="32"/>
          <w:szCs w:val="32"/>
        </w:rPr>
        <w:t>教师组：作品名称-姓名</w:t>
      </w:r>
      <w:r>
        <w:rPr>
          <w:rFonts w:hint="eastAsia" w:ascii="Times New Roman" w:hAnsi="Times New Roman" w:cs="Times New Roman"/>
          <w:color w:val="auto"/>
          <w:sz w:val="32"/>
          <w:szCs w:val="32"/>
          <w:lang w:eastAsia="zh-CN"/>
        </w:rPr>
        <w:t>。</w:t>
      </w:r>
    </w:p>
    <w:p w14:paraId="1E7BE722">
      <w:pPr>
        <w:pStyle w:val="15"/>
        <w:spacing w:after="0" w:line="560" w:lineRule="exact"/>
        <w:ind w:firstLine="640"/>
        <w:jc w:val="both"/>
        <w:rPr>
          <w:rFonts w:hint="default" w:ascii="Times New Roman" w:hAnsi="Times New Roman" w:cs="Times New Roman"/>
          <w:color w:val="auto"/>
          <w:sz w:val="32"/>
          <w:szCs w:val="32"/>
        </w:rPr>
      </w:pPr>
      <w:r>
        <w:rPr>
          <w:rFonts w:hint="default" w:ascii="Times New Roman" w:hAnsi="Times New Roman" w:cs="Times New Roman"/>
          <w:color w:val="auto"/>
          <w:sz w:val="32"/>
          <w:szCs w:val="32"/>
        </w:rPr>
        <w:t>有意向参赛的同学在“合肥大学第二课堂”微信小程序报</w:t>
      </w:r>
      <w:bookmarkStart w:id="1" w:name="_GoBack"/>
      <w:bookmarkEnd w:id="1"/>
      <w:r>
        <w:rPr>
          <w:rFonts w:hint="default" w:ascii="Times New Roman" w:hAnsi="Times New Roman" w:cs="Times New Roman"/>
          <w:color w:val="auto"/>
          <w:sz w:val="32"/>
          <w:szCs w:val="32"/>
        </w:rPr>
        <w:t>名成功后加入活动QQ群：1055020933；参赛教师请加入活动QQ群：526479734，后续相关事项，将在群内通知。</w:t>
      </w:r>
    </w:p>
    <w:p w14:paraId="72A203CC">
      <w:pPr>
        <w:ind w:firstLine="643"/>
        <w:rPr>
          <w:rFonts w:hint="default" w:ascii="Times New Roman" w:hAnsi="Times New Roman" w:eastAsia="黑体" w:cs="Times New Roman"/>
          <w:b/>
          <w:bCs/>
          <w:color w:val="auto"/>
          <w:sz w:val="32"/>
          <w:szCs w:val="32"/>
        </w:rPr>
      </w:pPr>
      <w:r>
        <w:rPr>
          <w:rFonts w:hint="default" w:ascii="Times New Roman" w:hAnsi="Times New Roman" w:eastAsia="黑体" w:cs="Times New Roman"/>
          <w:b/>
          <w:bCs/>
          <w:color w:val="auto"/>
          <w:sz w:val="32"/>
          <w:szCs w:val="32"/>
        </w:rPr>
        <w:t>七、其他事项</w:t>
      </w:r>
    </w:p>
    <w:p w14:paraId="149D0078">
      <w:pPr>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参赛作品应是2026年完成的原创作品，</w:t>
      </w:r>
      <w:r>
        <w:rPr>
          <w:rFonts w:hint="default" w:ascii="Times New Roman" w:hAnsi="Times New Roman" w:cs="Times New Roman"/>
          <w:color w:val="auto"/>
          <w:sz w:val="32"/>
          <w:szCs w:val="32"/>
          <w:shd w:val="clear" w:color="auto" w:fill="FFFFFF"/>
        </w:rPr>
        <w:t>内容应</w:t>
      </w:r>
      <w:r>
        <w:rPr>
          <w:rFonts w:hint="default" w:ascii="Times New Roman" w:hAnsi="Times New Roman" w:cs="Times New Roman"/>
          <w:color w:val="auto"/>
          <w:sz w:val="32"/>
          <w:szCs w:val="32"/>
        </w:rPr>
        <w:t>符合国家法律法规和政策规定，内容真实、积极向上。</w:t>
      </w:r>
      <w:r>
        <w:rPr>
          <w:rFonts w:hint="default" w:ascii="Times New Roman" w:hAnsi="Times New Roman" w:cs="Times New Roman"/>
          <w:color w:val="auto"/>
          <w:sz w:val="32"/>
          <w:szCs w:val="32"/>
          <w:shd w:val="clear" w:color="auto" w:fill="FFFFFF"/>
        </w:rPr>
        <w:t>严禁出现低俗、暴力及各类违规内容。</w:t>
      </w:r>
      <w:r>
        <w:rPr>
          <w:rFonts w:hint="default" w:ascii="Times New Roman" w:hAnsi="Times New Roman" w:cs="Times New Roman"/>
          <w:color w:val="auto"/>
          <w:sz w:val="32"/>
          <w:szCs w:val="32"/>
        </w:rPr>
        <w:t>作者对作品须拥有完整知识产权，不得抄袭、模仿，一经查实，将取消评选资格。</w:t>
      </w:r>
    </w:p>
    <w:p w14:paraId="01FAF994">
      <w:pPr>
        <w:ind w:firstLine="640"/>
        <w:rPr>
          <w:rFonts w:hint="default" w:ascii="Times New Roman" w:hAnsi="Times New Roman" w:cs="Times New Roman"/>
          <w:color w:val="auto"/>
          <w:sz w:val="32"/>
          <w:szCs w:val="32"/>
        </w:rPr>
      </w:pPr>
      <w:r>
        <w:rPr>
          <w:rFonts w:hint="default" w:ascii="Times New Roman" w:hAnsi="Times New Roman" w:cs="Times New Roman"/>
          <w:color w:val="auto"/>
          <w:sz w:val="32"/>
          <w:szCs w:val="32"/>
        </w:rPr>
        <w:t>推优作品即默认授权教育部全国青少年普法网拥有本次活动所形成的文字、图片、音像等作品在纸媒宣传、广播电视、云平台等全媒体渠道的播放权，以及展示、出版、发行的权利。教育部全国青少年普法网同时拥有在相关非营利性公益活动中无偿使用作品各类资料的权利。</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720" w:footer="720" w:gutter="0"/>
      <w:cols w:space="425"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A8F53B-BE5A-4394-9B77-39CA5AD0B5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6B9975A5-27B5-4109-BB32-DADBF15AE70C}"/>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3" w:fontKey="{6CAB08CB-8A23-421E-A131-8CFF84713E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CA5BC">
    <w:pPr>
      <w:pStyle w:val="1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279A8">
    <w:pPr>
      <w:pStyle w:val="1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1ABE5">
    <w:pPr>
      <w:pStyle w:val="12"/>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9DDF7">
    <w:pPr>
      <w:pStyle w:val="13"/>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31A7C">
    <w:pPr>
      <w:pStyle w:val="1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0C848">
    <w:pPr>
      <w:pStyle w:val="13"/>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10"/>
  <w:drawingGridVerticalSpacing w:val="299"/>
  <w:displayHorizont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584"/>
    <w:rsid w:val="00013969"/>
    <w:rsid w:val="000260CB"/>
    <w:rsid w:val="00032063"/>
    <w:rsid w:val="000407CA"/>
    <w:rsid w:val="00044E12"/>
    <w:rsid w:val="00044F2A"/>
    <w:rsid w:val="000776A9"/>
    <w:rsid w:val="000F7863"/>
    <w:rsid w:val="00100A4D"/>
    <w:rsid w:val="001525E3"/>
    <w:rsid w:val="0019072B"/>
    <w:rsid w:val="001963CA"/>
    <w:rsid w:val="001A076E"/>
    <w:rsid w:val="001B0208"/>
    <w:rsid w:val="001F3B7A"/>
    <w:rsid w:val="00222D78"/>
    <w:rsid w:val="00247396"/>
    <w:rsid w:val="00280B5C"/>
    <w:rsid w:val="002A707D"/>
    <w:rsid w:val="002E5048"/>
    <w:rsid w:val="002E7709"/>
    <w:rsid w:val="00307AB9"/>
    <w:rsid w:val="003374BC"/>
    <w:rsid w:val="0038304D"/>
    <w:rsid w:val="00383B0D"/>
    <w:rsid w:val="003F0D58"/>
    <w:rsid w:val="004077E6"/>
    <w:rsid w:val="0041211A"/>
    <w:rsid w:val="0042537C"/>
    <w:rsid w:val="0045084B"/>
    <w:rsid w:val="00452EA7"/>
    <w:rsid w:val="00467E3A"/>
    <w:rsid w:val="00473897"/>
    <w:rsid w:val="00490C3E"/>
    <w:rsid w:val="004C5584"/>
    <w:rsid w:val="0050236E"/>
    <w:rsid w:val="00515A68"/>
    <w:rsid w:val="00522A2B"/>
    <w:rsid w:val="00556E79"/>
    <w:rsid w:val="00585BEB"/>
    <w:rsid w:val="005D360A"/>
    <w:rsid w:val="005E57A6"/>
    <w:rsid w:val="00604D4B"/>
    <w:rsid w:val="006055A8"/>
    <w:rsid w:val="0060772B"/>
    <w:rsid w:val="00642A1C"/>
    <w:rsid w:val="0065056A"/>
    <w:rsid w:val="00661320"/>
    <w:rsid w:val="00665369"/>
    <w:rsid w:val="006842C9"/>
    <w:rsid w:val="006A5331"/>
    <w:rsid w:val="006C2AA7"/>
    <w:rsid w:val="006C31FF"/>
    <w:rsid w:val="006E36C5"/>
    <w:rsid w:val="00753F01"/>
    <w:rsid w:val="00795B29"/>
    <w:rsid w:val="007B2843"/>
    <w:rsid w:val="00836AE3"/>
    <w:rsid w:val="0084483A"/>
    <w:rsid w:val="00850E51"/>
    <w:rsid w:val="00851276"/>
    <w:rsid w:val="008C6D3D"/>
    <w:rsid w:val="009B0BD9"/>
    <w:rsid w:val="009B4323"/>
    <w:rsid w:val="009C12EE"/>
    <w:rsid w:val="009F4B9F"/>
    <w:rsid w:val="00A0303E"/>
    <w:rsid w:val="00A30F55"/>
    <w:rsid w:val="00A30FA3"/>
    <w:rsid w:val="00A43AD8"/>
    <w:rsid w:val="00A52385"/>
    <w:rsid w:val="00AA3E9C"/>
    <w:rsid w:val="00AC2C9A"/>
    <w:rsid w:val="00AC58C9"/>
    <w:rsid w:val="00AF2F57"/>
    <w:rsid w:val="00B218A3"/>
    <w:rsid w:val="00B67432"/>
    <w:rsid w:val="00B72392"/>
    <w:rsid w:val="00BB2377"/>
    <w:rsid w:val="00BE32B6"/>
    <w:rsid w:val="00BF09DE"/>
    <w:rsid w:val="00BF662C"/>
    <w:rsid w:val="00C131A1"/>
    <w:rsid w:val="00C21B97"/>
    <w:rsid w:val="00C231B7"/>
    <w:rsid w:val="00C375C2"/>
    <w:rsid w:val="00CB4035"/>
    <w:rsid w:val="00CB7E1B"/>
    <w:rsid w:val="00CF0E67"/>
    <w:rsid w:val="00D35940"/>
    <w:rsid w:val="00D540D9"/>
    <w:rsid w:val="00D55C3A"/>
    <w:rsid w:val="00D701B9"/>
    <w:rsid w:val="00D9226B"/>
    <w:rsid w:val="00DD035A"/>
    <w:rsid w:val="00E11925"/>
    <w:rsid w:val="00E265CD"/>
    <w:rsid w:val="00E4439A"/>
    <w:rsid w:val="00E926B0"/>
    <w:rsid w:val="00EB6891"/>
    <w:rsid w:val="00EC7FBC"/>
    <w:rsid w:val="00EE25F5"/>
    <w:rsid w:val="00EF2188"/>
    <w:rsid w:val="00EF4EC9"/>
    <w:rsid w:val="00F0579C"/>
    <w:rsid w:val="00F24EEE"/>
    <w:rsid w:val="00F46B68"/>
    <w:rsid w:val="00F5463F"/>
    <w:rsid w:val="00F6587B"/>
    <w:rsid w:val="00F9533B"/>
    <w:rsid w:val="00FA5F44"/>
    <w:rsid w:val="00FB5F2A"/>
    <w:rsid w:val="00FE1878"/>
    <w:rsid w:val="3C6C2FD9"/>
    <w:rsid w:val="71B45234"/>
    <w:rsid w:val="72EA42EE"/>
    <w:rsid w:val="7F591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_GB2312" w:hAnsi="宋体" w:eastAsia="仿宋_GB2312"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ind w:firstLine="200" w:firstLineChars="200"/>
      <w:jc w:val="both"/>
    </w:pPr>
    <w:rPr>
      <w:rFonts w:ascii="仿宋_GB2312" w:hAnsi="宋体" w:eastAsia="仿宋_GB2312" w:cs="宋体"/>
      <w:sz w:val="28"/>
      <w:szCs w:val="24"/>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Cs w:val="28"/>
    </w:rPr>
  </w:style>
  <w:style w:type="paragraph" w:styleId="6">
    <w:name w:val="heading 5"/>
    <w:basedOn w:val="1"/>
    <w:next w:val="1"/>
    <w:link w:val="24"/>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Date"/>
    <w:basedOn w:val="1"/>
    <w:next w:val="1"/>
    <w:link w:val="38"/>
    <w:semiHidden/>
    <w:unhideWhenUsed/>
    <w:qFormat/>
    <w:uiPriority w:val="99"/>
    <w:pPr>
      <w:ind w:left="100" w:leftChars="2500"/>
    </w:pPr>
  </w:style>
  <w:style w:type="paragraph" w:styleId="12">
    <w:name w:val="footer"/>
    <w:basedOn w:val="1"/>
    <w:link w:val="41"/>
    <w:unhideWhenUsed/>
    <w:qFormat/>
    <w:uiPriority w:val="99"/>
    <w:pPr>
      <w:tabs>
        <w:tab w:val="center" w:pos="4153"/>
        <w:tab w:val="right" w:pos="8306"/>
      </w:tabs>
      <w:snapToGrid w:val="0"/>
      <w:spacing w:line="240" w:lineRule="atLeast"/>
      <w:jc w:val="left"/>
    </w:pPr>
    <w:rPr>
      <w:sz w:val="18"/>
      <w:szCs w:val="18"/>
    </w:rPr>
  </w:style>
  <w:style w:type="paragraph" w:styleId="13">
    <w:name w:val="header"/>
    <w:basedOn w:val="1"/>
    <w:link w:val="40"/>
    <w:unhideWhenUsed/>
    <w:uiPriority w:val="99"/>
    <w:pPr>
      <w:tabs>
        <w:tab w:val="center" w:pos="4153"/>
        <w:tab w:val="right" w:pos="8306"/>
      </w:tabs>
      <w:snapToGrid w:val="0"/>
      <w:spacing w:line="240" w:lineRule="atLeast"/>
      <w:jc w:val="center"/>
    </w:pPr>
    <w:rPr>
      <w:sz w:val="18"/>
      <w:szCs w:val="18"/>
    </w:rPr>
  </w:style>
  <w:style w:type="paragraph" w:styleId="14">
    <w:name w:val="Subtitle"/>
    <w:basedOn w:val="1"/>
    <w:next w:val="1"/>
    <w:link w:val="30"/>
    <w:qFormat/>
    <w:uiPriority w:val="11"/>
    <w:pPr>
      <w:ind w:firstLine="200" w:firstLineChars="200"/>
      <w:jc w:val="center"/>
    </w:pPr>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15">
    <w:name w:val="Normal (Web)"/>
    <w:basedOn w:val="1"/>
    <w:qFormat/>
    <w:uiPriority w:val="0"/>
    <w:pPr>
      <w:spacing w:after="51" w:line="600" w:lineRule="exact"/>
      <w:ind w:firstLine="560"/>
      <w:jc w:val="left"/>
    </w:pPr>
    <w:rPr>
      <w:rFonts w:hAnsi="仿宋_GB2312" w:cs="仿宋_GB2312"/>
      <w:color w:val="262626"/>
      <w:szCs w:val="28"/>
    </w:rPr>
  </w:style>
  <w:style w:type="paragraph" w:styleId="16">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9">
    <w:name w:val="Hyperlink"/>
    <w:basedOn w:val="18"/>
    <w:unhideWhenUsed/>
    <w:qFormat/>
    <w:uiPriority w:val="99"/>
    <w:rPr>
      <w:color w:val="467886" w:themeColor="hyperlink"/>
      <w:u w:val="single"/>
      <w14:textFill>
        <w14:solidFill>
          <w14:schemeClr w14:val="hlink"/>
        </w14:solidFill>
      </w14:textFill>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uiPriority w:val="9"/>
    <w:rPr>
      <w:rFonts w:asciiTheme="minorHAnsi" w:hAnsiTheme="minorHAnsi" w:eastAsiaTheme="minorEastAsia" w:cstheme="majorBidi"/>
      <w:color w:val="104862" w:themeColor="accent1" w:themeShade="BF"/>
      <w:szCs w:val="28"/>
    </w:rPr>
  </w:style>
  <w:style w:type="character" w:customStyle="1" w:styleId="24">
    <w:name w:val="标题 5 字符"/>
    <w:basedOn w:val="18"/>
    <w:link w:val="6"/>
    <w:semiHidden/>
    <w:uiPriority w:val="9"/>
    <w:rPr>
      <w:rFonts w:asciiTheme="minorHAnsi" w:hAnsiTheme="minorHAnsi" w:eastAsiaTheme="minorEastAsia" w:cstheme="majorBidi"/>
      <w:color w:val="104862" w:themeColor="accent1" w:themeShade="BF"/>
      <w:sz w:val="24"/>
    </w:rPr>
  </w:style>
  <w:style w:type="character" w:customStyle="1" w:styleId="25">
    <w:name w:val="标题 6 字符"/>
    <w:basedOn w:val="18"/>
    <w:link w:val="7"/>
    <w:semiHidden/>
    <w:qFormat/>
    <w:uiPriority w:val="9"/>
    <w:rPr>
      <w:rFonts w:asciiTheme="minorHAnsi" w:hAnsiTheme="minorHAnsi" w:eastAsiaTheme="minorEastAsia" w:cstheme="majorBidi"/>
      <w:b/>
      <w:bCs/>
      <w:color w:val="104862" w:themeColor="accent1" w:themeShade="BF"/>
    </w:rPr>
  </w:style>
  <w:style w:type="character" w:customStyle="1" w:styleId="26">
    <w:name w:val="标题 7 字符"/>
    <w:basedOn w:val="18"/>
    <w:link w:val="8"/>
    <w:semiHidden/>
    <w:uiPriority w:val="9"/>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Intense Reference"/>
    <w:basedOn w:val="18"/>
    <w:qFormat/>
    <w:uiPriority w:val="32"/>
    <w:rPr>
      <w:b/>
      <w:bCs/>
      <w:smallCaps/>
      <w:color w:val="104862" w:themeColor="accent1" w:themeShade="BF"/>
      <w:spacing w:val="5"/>
    </w:rPr>
  </w:style>
  <w:style w:type="character" w:customStyle="1" w:styleId="38">
    <w:name w:val="日期 字符"/>
    <w:basedOn w:val="18"/>
    <w:link w:val="11"/>
    <w:semiHidden/>
    <w:qFormat/>
    <w:uiPriority w:val="99"/>
  </w:style>
  <w:style w:type="character" w:customStyle="1" w:styleId="39">
    <w:name w:val="Unresolved Mention"/>
    <w:basedOn w:val="18"/>
    <w:semiHidden/>
    <w:unhideWhenUsed/>
    <w:uiPriority w:val="99"/>
    <w:rPr>
      <w:color w:val="605E5C"/>
      <w:shd w:val="clear" w:color="auto" w:fill="E1DFDD"/>
    </w:rPr>
  </w:style>
  <w:style w:type="character" w:customStyle="1" w:styleId="40">
    <w:name w:val="页眉 字符"/>
    <w:basedOn w:val="18"/>
    <w:link w:val="13"/>
    <w:uiPriority w:val="99"/>
    <w:rPr>
      <w:sz w:val="18"/>
      <w:szCs w:val="18"/>
    </w:rPr>
  </w:style>
  <w:style w:type="character" w:customStyle="1" w:styleId="41">
    <w:name w:val="页脚 字符"/>
    <w:basedOn w:val="18"/>
    <w:link w:val="1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953</Words>
  <Characters>1030</Characters>
  <Lines>34</Lines>
  <Paragraphs>34</Paragraphs>
  <TotalTime>121</TotalTime>
  <ScaleCrop>false</ScaleCrop>
  <LinksUpToDate>false</LinksUpToDate>
  <CharactersWithSpaces>1032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2026-07-27T03:01:00Z</dcterms:created>
  <dc:creator>新麒 葛</dc:creator>
  <cp:lastModifiedBy>丁婧</cp:lastModifiedBy>
  <dcterms:modified xsi:type="dcterms:W3CDTF">2026-09-03T00:39:18Z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eyJoZGlkIjoiMjdlNWFjYjZkMzFkNTNhNGUxNTRmMGQ4MTU4NTYwYzYiLCJ1c2VySWQiOiI3MjgxNjM1MTkifQ==</vt:lpwstr>
  </property>
  <property fmtid="{D5CDD505-2E9C-101B-9397-08002B2CF9AE}" pid="3" name="KSOProductBuildVer">
    <vt:lpwstr>2052-12.1.0.28505</vt:lpwstr>
  </property>
  <property fmtid="{D5CDD505-2E9C-101B-9397-08002B2CF9AE}" pid="4" name="ICV">
    <vt:lpwstr>1BBE698F6CB846AA8EF194D401EC8999_12</vt:lpwstr>
  </property>
</Properties>
</file>