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7AEAC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left"/>
        <w:textAlignment w:val="auto"/>
        <w:rPr>
          <w:rFonts w:hint="eastAsia" w:ascii="方正小标宋_GBK" w:hAnsi="方正小标宋_GBK" w:eastAsia="方正小标宋_GBK" w:cs="方正小标宋_GBK"/>
          <w:snapToGrid/>
          <w:kern w:val="2"/>
          <w:sz w:val="28"/>
          <w:szCs w:val="24"/>
          <w:lang w:eastAsia="zh-CN"/>
        </w:rPr>
      </w:pP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napToGrid/>
          <w:color w:val="000000"/>
          <w:kern w:val="0"/>
          <w:sz w:val="32"/>
          <w:szCs w:val="32"/>
          <w:lang w:val="en-US" w:eastAsia="zh-CN"/>
        </w:rPr>
        <w:t>3</w:t>
      </w:r>
    </w:p>
    <w:p w14:paraId="29D7F2E5">
      <w:pPr>
        <w:pStyle w:val="2"/>
        <w:spacing w:before="160" w:line="220" w:lineRule="auto"/>
        <w:ind w:left="623"/>
        <w:rPr>
          <w:sz w:val="32"/>
          <w:szCs w:val="32"/>
        </w:rPr>
      </w:pPr>
      <w:r>
        <w:rPr>
          <w:spacing w:val="-2"/>
          <w:sz w:val="32"/>
          <w:szCs w:val="32"/>
        </w:rPr>
        <w:t>2026</w:t>
      </w:r>
      <w:r>
        <w:rPr>
          <w:spacing w:val="-48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年安徽省</w:t>
      </w:r>
      <w:r>
        <w:rPr>
          <w:rFonts w:hint="eastAsia"/>
          <w:spacing w:val="-2"/>
          <w:sz w:val="32"/>
          <w:szCs w:val="32"/>
          <w:lang w:val="en-US" w:eastAsia="zh-CN"/>
        </w:rPr>
        <w:t>AI</w:t>
      </w:r>
      <w:r>
        <w:rPr>
          <w:spacing w:val="-2"/>
          <w:sz w:val="32"/>
          <w:szCs w:val="32"/>
        </w:rPr>
        <w:t>大</w:t>
      </w:r>
      <w:r>
        <w:rPr>
          <w:rFonts w:hint="eastAsia"/>
          <w:spacing w:val="-2"/>
          <w:sz w:val="32"/>
          <w:szCs w:val="32"/>
          <w:lang w:val="en-US" w:eastAsia="zh-CN"/>
        </w:rPr>
        <w:t>模型创新</w:t>
      </w:r>
      <w:r>
        <w:rPr>
          <w:spacing w:val="-2"/>
          <w:sz w:val="32"/>
          <w:szCs w:val="32"/>
        </w:rPr>
        <w:t>应用竞赛相关要求</w:t>
      </w:r>
    </w:p>
    <w:p w14:paraId="241BC935">
      <w:pPr>
        <w:spacing w:line="313" w:lineRule="auto"/>
        <w:rPr>
          <w:rFonts w:ascii="Arial"/>
          <w:sz w:val="21"/>
        </w:rPr>
      </w:pPr>
    </w:p>
    <w:p w14:paraId="3A9CCDCB">
      <w:pPr>
        <w:pStyle w:val="2"/>
        <w:spacing w:before="78" w:line="220" w:lineRule="auto"/>
        <w:ind w:left="27"/>
        <w:outlineLvl w:val="0"/>
      </w:pPr>
      <w:r>
        <w:rPr>
          <w:b/>
          <w:bCs/>
          <w:spacing w:val="-4"/>
        </w:rPr>
        <w:t>一、竞赛场地要求</w:t>
      </w:r>
    </w:p>
    <w:p w14:paraId="3381FD64">
      <w:pPr>
        <w:pStyle w:val="2"/>
        <w:spacing w:before="155" w:line="338" w:lineRule="auto"/>
        <w:ind w:left="24" w:right="66" w:firstLine="496"/>
      </w:pPr>
      <w:r>
        <w:t>1、各参赛高校自行准备比赛期间专用的场地，每个学校集中在一个场</w:t>
      </w:r>
      <w:r>
        <w:rPr>
          <w:spacing w:val="-1"/>
        </w:rPr>
        <w:t>地举</w:t>
      </w:r>
      <w:r>
        <w:rPr>
          <w:spacing w:val="-10"/>
        </w:rPr>
        <w:t>行。比赛期间除参赛队员、监考人员、组委会工作</w:t>
      </w:r>
      <w:r>
        <w:rPr>
          <w:spacing w:val="-11"/>
        </w:rPr>
        <w:t>人员、志愿服务者外， 不得有</w:t>
      </w:r>
      <w:r>
        <w:rPr>
          <w:spacing w:val="-5"/>
        </w:rPr>
        <w:t>其他无关人员在场。</w:t>
      </w:r>
    </w:p>
    <w:p w14:paraId="230786DE">
      <w:pPr>
        <w:pStyle w:val="2"/>
        <w:spacing w:before="2" w:line="338" w:lineRule="auto"/>
        <w:ind w:left="25" w:right="66" w:firstLine="480"/>
      </w:pPr>
      <w:r>
        <w:t>2、所有参赛队伍均在比赛专用场地中参赛，队伍之间前后左右保持一定距</w:t>
      </w:r>
      <w:r>
        <w:rPr>
          <w:spacing w:val="-3"/>
        </w:rPr>
        <w:t>离（建议至少间隔一个电脑机位）。在场地前或后安装摄像头和拾音器（建议采</w:t>
      </w:r>
      <w:r>
        <w:rPr>
          <w:spacing w:val="1"/>
        </w:rPr>
        <w:t>用固定在特定三角支架上的手机</w:t>
      </w:r>
      <w:r>
        <w:rPr>
          <w:spacing w:val="-61"/>
          <w:w w:val="97"/>
        </w:rPr>
        <w:t>），</w:t>
      </w:r>
      <w:r>
        <w:rPr>
          <w:spacing w:val="1"/>
        </w:rPr>
        <w:t>确保摄像头可清晰拍摄到所有</w:t>
      </w:r>
      <w:r>
        <w:t>参赛队伍，声</w:t>
      </w:r>
      <w:r>
        <w:rPr>
          <w:spacing w:val="-3"/>
        </w:rPr>
        <w:t>音也需要接入腾讯会议室，以便于在线监考。</w:t>
      </w:r>
    </w:p>
    <w:p w14:paraId="353B3230">
      <w:pPr>
        <w:pStyle w:val="2"/>
        <w:spacing w:line="219" w:lineRule="auto"/>
        <w:ind w:left="508"/>
      </w:pPr>
      <w:r>
        <w:rPr>
          <w:spacing w:val="-1"/>
        </w:rPr>
        <w:t>3、打印队牌，并张贴或摆放在摄像头可见位置。</w:t>
      </w:r>
    </w:p>
    <w:p w14:paraId="1C2D8576">
      <w:pPr>
        <w:pStyle w:val="2"/>
        <w:spacing w:before="147" w:line="220" w:lineRule="auto"/>
        <w:ind w:left="23"/>
        <w:outlineLvl w:val="0"/>
      </w:pPr>
      <w:r>
        <w:rPr>
          <w:rFonts w:hint="eastAsia"/>
          <w:b/>
          <w:bCs/>
          <w:spacing w:val="-4"/>
          <w:lang w:val="en-US" w:eastAsia="zh-CN"/>
        </w:rPr>
        <w:t>二</w:t>
      </w:r>
      <w:r>
        <w:rPr>
          <w:b/>
          <w:bCs/>
          <w:spacing w:val="-4"/>
        </w:rPr>
        <w:t>、竞赛流程</w:t>
      </w:r>
    </w:p>
    <w:p w14:paraId="5092907F">
      <w:pPr>
        <w:pStyle w:val="2"/>
        <w:spacing w:before="156" w:line="338" w:lineRule="auto"/>
        <w:ind w:left="24" w:right="67" w:firstLine="496"/>
      </w:pPr>
      <w:r>
        <w:rPr>
          <w:spacing w:val="-4"/>
        </w:rPr>
        <w:t>1、</w:t>
      </w:r>
      <w:r>
        <w:rPr>
          <w:spacing w:val="-2"/>
        </w:rPr>
        <w:t>志愿者准备参赛的场地设备，启动摄像头并加入指定的腾讯会议。</w:t>
      </w:r>
    </w:p>
    <w:p w14:paraId="0692DFAC">
      <w:pPr>
        <w:pStyle w:val="2"/>
        <w:spacing w:before="155" w:line="338" w:lineRule="auto"/>
        <w:ind w:left="43" w:right="66" w:firstLine="465"/>
        <w:rPr>
          <w:rFonts w:hint="default" w:eastAsia="宋体"/>
          <w:color w:val="auto"/>
          <w:highlight w:val="yellow"/>
          <w:lang w:val="en-US" w:eastAsia="zh-CN"/>
        </w:rPr>
      </w:pPr>
      <w:r>
        <w:rPr>
          <w:rFonts w:hint="eastAsia"/>
          <w:color w:val="auto"/>
          <w:lang w:val="en-US" w:eastAsia="zh-CN"/>
        </w:rPr>
        <w:t>2</w:t>
      </w:r>
      <w:r>
        <w:rPr>
          <w:color w:val="auto"/>
        </w:rPr>
        <w:t>、监考人员核对参赛队员的姓名、身份证或者学生证信息，并</w:t>
      </w:r>
      <w:bookmarkStart w:id="0" w:name="_GoBack"/>
      <w:bookmarkEnd w:id="0"/>
      <w:r>
        <w:rPr>
          <w:color w:val="auto"/>
        </w:rPr>
        <w:t>拍摄参赛队</w:t>
      </w:r>
      <w:r>
        <w:rPr>
          <w:color w:val="auto"/>
          <w:spacing w:val="-1"/>
        </w:rPr>
        <w:t>的近景照片，作为比赛资料留存，赛后打包发送至</w:t>
      </w:r>
      <w:r>
        <w:rPr>
          <w:rFonts w:hint="eastAsia"/>
          <w:color w:val="auto"/>
          <w:spacing w:val="-1"/>
          <w:lang w:eastAsia="zh-CN"/>
        </w:rPr>
        <w:t>：</w:t>
      </w:r>
      <w:r>
        <w:rPr>
          <w:rFonts w:hint="eastAsia"/>
          <w:color w:val="auto"/>
          <w:highlight w:val="none"/>
        </w:rPr>
        <w:t>ailargemodel@163.com</w:t>
      </w:r>
    </w:p>
    <w:p w14:paraId="6BABA6C3">
      <w:pPr>
        <w:pStyle w:val="2"/>
        <w:spacing w:before="4" w:line="338" w:lineRule="auto"/>
        <w:ind w:left="22" w:firstLine="480"/>
      </w:pPr>
      <w:r>
        <w:rPr>
          <w:rFonts w:hint="eastAsia"/>
          <w:spacing w:val="-1"/>
          <w:lang w:val="en-US" w:eastAsia="zh-CN"/>
        </w:rPr>
        <w:t>3</w:t>
      </w:r>
      <w:r>
        <w:rPr>
          <w:spacing w:val="-1"/>
        </w:rPr>
        <w:t>、比赛前</w:t>
      </w:r>
      <w:r>
        <w:rPr>
          <w:spacing w:val="-37"/>
        </w:rPr>
        <w:t xml:space="preserve"> </w:t>
      </w:r>
      <w:r>
        <w:rPr>
          <w:spacing w:val="-1"/>
        </w:rPr>
        <w:t>5</w:t>
      </w:r>
      <w:r>
        <w:rPr>
          <w:spacing w:val="-38"/>
        </w:rPr>
        <w:t xml:space="preserve"> </w:t>
      </w:r>
      <w:r>
        <w:rPr>
          <w:spacing w:val="-1"/>
        </w:rPr>
        <w:t>分钟，参赛队所有队员的电脑上开</w:t>
      </w:r>
      <w:r>
        <w:rPr>
          <w:spacing w:val="-2"/>
        </w:rPr>
        <w:t>启录屏软件，</w:t>
      </w:r>
      <w:r>
        <w:rPr>
          <w:b/>
          <w:bCs/>
          <w:spacing w:val="-2"/>
        </w:rPr>
        <w:t>录屏软件需全</w:t>
      </w:r>
      <w:r>
        <w:rPr>
          <w:b/>
          <w:bCs/>
          <w:spacing w:val="-9"/>
        </w:rPr>
        <w:t>程开启，保证从竞赛开始到结束期间录制完整</w:t>
      </w:r>
      <w:r>
        <w:rPr>
          <w:spacing w:val="-9"/>
        </w:rPr>
        <w:t>（如果竞赛期间录屏软件意外</w:t>
      </w:r>
      <w:r>
        <w:rPr>
          <w:spacing w:val="-10"/>
        </w:rPr>
        <w:t>退出，</w:t>
      </w:r>
      <w:r>
        <w:rPr>
          <w:spacing w:val="-3"/>
        </w:rPr>
        <w:t>须尽快重启录屏软件）。参赛队员除登录竞赛平台下载试题和发送答题卡的邮件</w:t>
      </w:r>
      <w:r>
        <w:rPr>
          <w:spacing w:val="-1"/>
        </w:rPr>
        <w:t>外，禁止上网、禁止查阅网上及本地电子资料，禁止使用</w:t>
      </w:r>
      <w:r>
        <w:rPr>
          <w:spacing w:val="-2"/>
        </w:rPr>
        <w:t>通讯软件、手机等。</w:t>
      </w:r>
    </w:p>
    <w:p w14:paraId="4D0671C6">
      <w:pPr>
        <w:pStyle w:val="2"/>
        <w:spacing w:before="1" w:line="338" w:lineRule="auto"/>
        <w:ind w:left="24" w:right="66" w:firstLine="483"/>
      </w:pPr>
      <w:r>
        <w:rPr>
          <w:rFonts w:hint="eastAsia"/>
          <w:lang w:val="en-US" w:eastAsia="zh-CN"/>
        </w:rPr>
        <w:t>4</w:t>
      </w:r>
      <w:r>
        <w:t>、比赛开始后，参赛人员通过邮件中的账号登录竞赛平台下载试题，并按</w:t>
      </w:r>
      <w:r>
        <w:rPr>
          <w:spacing w:val="-6"/>
        </w:rPr>
        <w:t>要求进行作答。</w:t>
      </w:r>
    </w:p>
    <w:p w14:paraId="6C88B3A3">
      <w:pPr>
        <w:pStyle w:val="2"/>
        <w:spacing w:before="2" w:line="338" w:lineRule="auto"/>
        <w:ind w:left="24" w:right="66" w:firstLine="480"/>
      </w:pPr>
      <w:r>
        <w:rPr>
          <w:rFonts w:hint="eastAsia"/>
          <w:lang w:val="en-US" w:eastAsia="zh-CN"/>
        </w:rPr>
        <w:t>5</w:t>
      </w:r>
      <w:r>
        <w:t>、比赛期间允许上厕所，但同一时间赛场内最多只允许一名队员离开去上</w:t>
      </w:r>
      <w:r>
        <w:rPr>
          <w:spacing w:val="-4"/>
        </w:rPr>
        <w:t>厕所。</w:t>
      </w:r>
    </w:p>
    <w:p w14:paraId="56B25A88">
      <w:pPr>
        <w:pStyle w:val="2"/>
        <w:spacing w:before="1" w:line="339" w:lineRule="auto"/>
        <w:ind w:left="26" w:right="66" w:firstLine="482"/>
      </w:pPr>
      <w:r>
        <w:rPr>
          <w:rFonts w:hint="eastAsia"/>
          <w:lang w:val="en-US" w:eastAsia="zh-CN"/>
        </w:rPr>
        <w:t>6</w:t>
      </w:r>
      <w:r>
        <w:t>、比赛期间由监考人员全程监控参赛队伍遵守比赛规则。竞赛组委会安排</w:t>
      </w:r>
      <w:r>
        <w:rPr>
          <w:spacing w:val="-3"/>
        </w:rPr>
        <w:t>工作人员通过腾讯会议远程监督。</w:t>
      </w:r>
    </w:p>
    <w:p w14:paraId="38FF9AB9">
      <w:pPr>
        <w:spacing w:line="339" w:lineRule="auto"/>
        <w:sectPr>
          <w:pgSz w:w="11907" w:h="16839"/>
          <w:pgMar w:top="1431" w:right="1733" w:bottom="0" w:left="1785" w:header="0" w:footer="0" w:gutter="0"/>
          <w:cols w:space="720" w:num="1"/>
        </w:sectPr>
      </w:pPr>
    </w:p>
    <w:p w14:paraId="00D3F709">
      <w:pPr>
        <w:pStyle w:val="2"/>
        <w:spacing w:before="156" w:line="338" w:lineRule="auto"/>
        <w:ind w:left="23" w:right="66" w:firstLine="480"/>
      </w:pPr>
      <w:r>
        <w:rPr>
          <w:rFonts w:hint="eastAsia"/>
          <w:spacing w:val="-1"/>
          <w:lang w:val="en-US" w:eastAsia="zh-CN"/>
        </w:rPr>
        <w:t>7</w:t>
      </w:r>
      <w:r>
        <w:rPr>
          <w:spacing w:val="-1"/>
        </w:rPr>
        <w:t>、比赛结束后，参赛队按要求提交答</w:t>
      </w:r>
      <w:r>
        <w:rPr>
          <w:spacing w:val="-2"/>
        </w:rPr>
        <w:t>题卡。</w:t>
      </w:r>
    </w:p>
    <w:p w14:paraId="2D98033D">
      <w:pPr>
        <w:pStyle w:val="2"/>
        <w:spacing w:before="1" w:line="218" w:lineRule="auto"/>
        <w:ind w:left="504"/>
      </w:pPr>
      <w:r>
        <w:rPr>
          <w:rFonts w:hint="eastAsia"/>
          <w:spacing w:val="-1"/>
          <w:lang w:val="en-US" w:eastAsia="zh-CN"/>
        </w:rPr>
        <w:t>8</w:t>
      </w:r>
      <w:r>
        <w:rPr>
          <w:spacing w:val="-1"/>
        </w:rPr>
        <w:t>、关闭录屏软件，参赛队按要求提交答题卡压缩包和录屏视频。</w:t>
      </w:r>
    </w:p>
    <w:p w14:paraId="140B293A">
      <w:pPr>
        <w:pStyle w:val="2"/>
        <w:spacing w:before="157" w:line="338" w:lineRule="auto"/>
        <w:ind w:left="21" w:right="66" w:firstLine="482"/>
        <w:jc w:val="both"/>
      </w:pPr>
      <w:r>
        <w:rPr>
          <w:spacing w:val="-5"/>
        </w:rPr>
        <w:t>提交方式：将</w:t>
      </w:r>
      <w:r>
        <w:rPr>
          <w:b/>
          <w:bCs/>
          <w:spacing w:val="-5"/>
        </w:rPr>
        <w:t>答题卡压缩包</w:t>
      </w:r>
      <w:r>
        <w:rPr>
          <w:spacing w:val="-5"/>
        </w:rPr>
        <w:t>和</w:t>
      </w:r>
      <w:r>
        <w:rPr>
          <w:b/>
          <w:bCs/>
          <w:spacing w:val="-5"/>
        </w:rPr>
        <w:t>所有电脑上的所有录屏视频</w:t>
      </w:r>
      <w:r>
        <w:rPr>
          <w:spacing w:val="-5"/>
        </w:rPr>
        <w:t>上传到个人网盘并进行“私密链接分享”，生成四位数提取码，有效期为永久有效。在比赛结束</w:t>
      </w:r>
      <w:r>
        <w:rPr>
          <w:spacing w:val="-43"/>
        </w:rPr>
        <w:t xml:space="preserve"> </w:t>
      </w:r>
      <w:r>
        <w:rPr>
          <w:spacing w:val="-5"/>
        </w:rPr>
        <w:t>24</w:t>
      </w:r>
      <w:r>
        <w:rPr>
          <w:spacing w:val="-3"/>
        </w:rPr>
        <w:t>小时内将链接和提取码发送到指定网址，网址于账号密码一起发放。如果未在规定时间内提交，则取消队伍成绩。</w:t>
      </w:r>
    </w:p>
    <w:p w14:paraId="0A7EB119">
      <w:pPr>
        <w:pStyle w:val="2"/>
        <w:spacing w:before="1" w:line="340" w:lineRule="auto"/>
        <w:ind w:left="29" w:right="66" w:firstLine="492"/>
      </w:pPr>
      <w:r>
        <w:rPr>
          <w:rFonts w:hint="eastAsia"/>
          <w:spacing w:val="-4"/>
          <w:lang w:val="en-US" w:eastAsia="zh-CN"/>
        </w:rPr>
        <w:t>9</w:t>
      </w:r>
      <w:r>
        <w:rPr>
          <w:spacing w:val="-4"/>
        </w:rPr>
        <w:t>、竞赛负责人保证遵守比赛纪律，杜绝作弊行为，一经发现作弊行为并核</w:t>
      </w:r>
      <w:r>
        <w:rPr>
          <w:spacing w:val="-3"/>
        </w:rPr>
        <w:t>实后，由组委会组织仲裁，取消该校参赛成绩。</w:t>
      </w:r>
    </w:p>
    <w:p w14:paraId="597490D8">
      <w:pPr>
        <w:pStyle w:val="2"/>
        <w:spacing w:before="150" w:line="220" w:lineRule="auto"/>
        <w:ind w:left="45"/>
        <w:outlineLvl w:val="0"/>
      </w:pPr>
      <w:r>
        <w:rPr>
          <w:rFonts w:hint="eastAsia"/>
          <w:b/>
          <w:bCs/>
          <w:spacing w:val="-12"/>
          <w:lang w:val="en-US" w:eastAsia="zh-CN"/>
        </w:rPr>
        <w:t>三</w:t>
      </w:r>
      <w:r>
        <w:rPr>
          <w:b/>
          <w:bCs/>
          <w:spacing w:val="-12"/>
        </w:rPr>
        <w:t>、考务</w:t>
      </w:r>
    </w:p>
    <w:p w14:paraId="70286A93">
      <w:pPr>
        <w:pStyle w:val="2"/>
        <w:spacing w:before="153" w:line="341" w:lineRule="auto"/>
        <w:ind w:left="23" w:right="66" w:firstLine="482"/>
        <w:rPr>
          <w:rFonts w:ascii="Times New Roman" w:hAnsi="Times New Roman" w:eastAsia="Times New Roman" w:cs="Times New Roman"/>
          <w:color w:val="auto"/>
          <w:highlight w:val="none"/>
        </w:rPr>
      </w:pPr>
      <w:r>
        <w:rPr>
          <w:spacing w:val="-6"/>
        </w:rPr>
        <w:t>为保障竞赛的顺利进行，各参赛高校安排</w:t>
      </w:r>
      <w:r>
        <w:rPr>
          <w:spacing w:val="-15"/>
        </w:rPr>
        <w:t xml:space="preserve"> </w:t>
      </w:r>
      <w:r>
        <w:rPr>
          <w:spacing w:val="-6"/>
        </w:rPr>
        <w:t>1</w:t>
      </w:r>
      <w:r>
        <w:rPr>
          <w:spacing w:val="-48"/>
        </w:rPr>
        <w:t xml:space="preserve"> </w:t>
      </w:r>
      <w:r>
        <w:rPr>
          <w:spacing w:val="-6"/>
        </w:rPr>
        <w:t>名本校监考老师和</w:t>
      </w:r>
      <w:r>
        <w:rPr>
          <w:spacing w:val="-33"/>
        </w:rPr>
        <w:t xml:space="preserve"> </w:t>
      </w:r>
      <w:r>
        <w:rPr>
          <w:spacing w:val="-6"/>
        </w:rPr>
        <w:t>1-2</w:t>
      </w:r>
      <w:r>
        <w:rPr>
          <w:spacing w:val="-47"/>
        </w:rPr>
        <w:t xml:space="preserve"> </w:t>
      </w:r>
      <w:r>
        <w:rPr>
          <w:spacing w:val="-6"/>
        </w:rPr>
        <w:t>名志愿者</w:t>
      </w:r>
      <w:r>
        <w:rPr>
          <w:spacing w:val="-1"/>
        </w:rPr>
        <w:t>加入竞赛考务群，</w:t>
      </w:r>
      <w:r>
        <w:rPr>
          <w:color w:val="auto"/>
          <w:spacing w:val="-1"/>
          <w:highlight w:val="none"/>
        </w:rPr>
        <w:t>QQ</w:t>
      </w:r>
      <w:r>
        <w:rPr>
          <w:color w:val="auto"/>
          <w:spacing w:val="-48"/>
          <w:highlight w:val="none"/>
        </w:rPr>
        <w:t xml:space="preserve"> </w:t>
      </w:r>
      <w:r>
        <w:rPr>
          <w:color w:val="auto"/>
          <w:spacing w:val="-1"/>
          <w:highlight w:val="none"/>
        </w:rPr>
        <w:t>群号：</w:t>
      </w:r>
      <w:r>
        <w:rPr>
          <w:rFonts w:hint="eastAsia"/>
          <w:color w:val="auto"/>
          <w:spacing w:val="5"/>
          <w:highlight w:val="none"/>
        </w:rPr>
        <w:t>1074382414</w:t>
      </w:r>
    </w:p>
    <w:p w14:paraId="66811FD2">
      <w:pPr>
        <w:spacing w:line="264" w:lineRule="auto"/>
        <w:rPr>
          <w:rFonts w:ascii="Arial"/>
          <w:sz w:val="21"/>
        </w:rPr>
      </w:pPr>
    </w:p>
    <w:p w14:paraId="577D0CA4">
      <w:pPr>
        <w:spacing w:line="264" w:lineRule="auto"/>
        <w:rPr>
          <w:rFonts w:ascii="Arial"/>
          <w:sz w:val="21"/>
        </w:rPr>
      </w:pPr>
    </w:p>
    <w:p w14:paraId="143A1F12">
      <w:pPr>
        <w:spacing w:line="264" w:lineRule="auto"/>
        <w:rPr>
          <w:rFonts w:ascii="Arial"/>
          <w:sz w:val="21"/>
        </w:rPr>
      </w:pPr>
    </w:p>
    <w:p w14:paraId="761D6737">
      <w:pPr>
        <w:pStyle w:val="2"/>
        <w:spacing w:before="78" w:line="340" w:lineRule="auto"/>
        <w:ind w:left="51" w:hanging="1"/>
      </w:pPr>
      <w:r>
        <w:rPr>
          <w:spacing w:val="-2"/>
        </w:rPr>
        <w:t>以上参赛要求的解释权归安徽省</w:t>
      </w:r>
      <w:r>
        <w:rPr>
          <w:rFonts w:hint="eastAsia"/>
          <w:spacing w:val="-2"/>
          <w:lang w:val="en-US" w:eastAsia="zh-CN"/>
        </w:rPr>
        <w:t>AI</w:t>
      </w:r>
      <w:r>
        <w:rPr>
          <w:spacing w:val="-2"/>
        </w:rPr>
        <w:t>大</w:t>
      </w:r>
      <w:r>
        <w:rPr>
          <w:rFonts w:hint="eastAsia"/>
          <w:spacing w:val="-2"/>
          <w:lang w:val="en-US" w:eastAsia="zh-CN"/>
        </w:rPr>
        <w:t>模型创新</w:t>
      </w:r>
      <w:r>
        <w:rPr>
          <w:spacing w:val="-2"/>
        </w:rPr>
        <w:t>应用竞赛组委会。未尽细节，</w:t>
      </w:r>
      <w:r>
        <w:rPr>
          <w:spacing w:val="-7"/>
        </w:rPr>
        <w:t>由组委会另行补充说明。</w:t>
      </w:r>
    </w:p>
    <w:sectPr>
      <w:pgSz w:w="11907" w:h="16839"/>
      <w:pgMar w:top="1431" w:right="1733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6C453DB"/>
    <w:rsid w:val="07E07FF3"/>
    <w:rsid w:val="09A84B40"/>
    <w:rsid w:val="0B7D3DAB"/>
    <w:rsid w:val="0F056591"/>
    <w:rsid w:val="10432995"/>
    <w:rsid w:val="145F7553"/>
    <w:rsid w:val="1ACE63D1"/>
    <w:rsid w:val="1D6A7196"/>
    <w:rsid w:val="1FD47FE6"/>
    <w:rsid w:val="21193C2B"/>
    <w:rsid w:val="21507B40"/>
    <w:rsid w:val="21C1113B"/>
    <w:rsid w:val="284101E2"/>
    <w:rsid w:val="29FD638B"/>
    <w:rsid w:val="2E195CAC"/>
    <w:rsid w:val="2EF064BE"/>
    <w:rsid w:val="315552DA"/>
    <w:rsid w:val="32935ADE"/>
    <w:rsid w:val="3453714C"/>
    <w:rsid w:val="35904557"/>
    <w:rsid w:val="3599165E"/>
    <w:rsid w:val="36BB3856"/>
    <w:rsid w:val="393B0C7E"/>
    <w:rsid w:val="3F312907"/>
    <w:rsid w:val="41A90E7A"/>
    <w:rsid w:val="434626F9"/>
    <w:rsid w:val="528F19C6"/>
    <w:rsid w:val="53334A48"/>
    <w:rsid w:val="534C5B09"/>
    <w:rsid w:val="5A0802B0"/>
    <w:rsid w:val="5A0A4028"/>
    <w:rsid w:val="62AD7C47"/>
    <w:rsid w:val="63660521"/>
    <w:rsid w:val="680B1697"/>
    <w:rsid w:val="6B1536A5"/>
    <w:rsid w:val="6CA420BB"/>
    <w:rsid w:val="6CBA3071"/>
    <w:rsid w:val="70B14D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933</Words>
  <Characters>971</Characters>
  <TotalTime>0</TotalTime>
  <ScaleCrop>false</ScaleCrop>
  <LinksUpToDate>false</LinksUpToDate>
  <CharactersWithSpaces>982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2026-04-02T19:24:00Z</dcterms:created>
  <dc:creator>junwei lv</dc:creator>
  <cp:lastModifiedBy>jsw</cp:lastModifiedBy>
  <dcterms:modified xsi:type="dcterms:W3CDTF">2026-08-21T06:09:28Z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2026-08-19T17:29:36Z</vt:filetime>
  </property>
  <property fmtid="{D5CDD505-2E9C-101B-9397-08002B2CF9AE}" pid="4" name="KSOTemplateDocerSaveRecord">
    <vt:lpwstr>eyJoZGlkIjoiODY3YjM4ZTFiM2EwNmRlYzhmZjk1ZDI2ZjdhN2U5OTkiLCJ1c2VySWQiOiIxOTczNTU0In0=</vt:lpwstr>
  </property>
  <property fmtid="{D5CDD505-2E9C-101B-9397-08002B2CF9AE}" pid="5" name="KSOProductBuildVer">
    <vt:lpwstr>2052-12.1.0.28043</vt:lpwstr>
  </property>
  <property fmtid="{D5CDD505-2E9C-101B-9397-08002B2CF9AE}" pid="6" name="ICV">
    <vt:lpwstr>B30E13DE38084B7BB2ECE923AE5A1204_12</vt:lpwstr>
  </property>
</Properties>
</file>